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02" w:rsidRPr="009569CA" w:rsidRDefault="00842702" w:rsidP="008E6B60">
      <w:pPr>
        <w:tabs>
          <w:tab w:val="left" w:pos="7083"/>
        </w:tabs>
        <w:contextualSpacing/>
        <w:jc w:val="right"/>
        <w:rPr>
          <w:color w:val="FFFFFF" w:themeColor="background1"/>
          <w:sz w:val="28"/>
          <w:szCs w:val="28"/>
        </w:rPr>
      </w:pPr>
      <w:r w:rsidRPr="009569CA">
        <w:rPr>
          <w:color w:val="FFFFFF" w:themeColor="background1"/>
          <w:sz w:val="28"/>
          <w:szCs w:val="28"/>
        </w:rPr>
        <w:tab/>
      </w:r>
      <w:r w:rsidR="00882DA2" w:rsidRPr="009569CA">
        <w:rPr>
          <w:color w:val="FFFFFF" w:themeColor="background1"/>
          <w:sz w:val="28"/>
          <w:szCs w:val="28"/>
        </w:rPr>
        <w:t xml:space="preserve">Додаток </w:t>
      </w:r>
    </w:p>
    <w:p w:rsidR="00F66C88" w:rsidRDefault="00F66C88" w:rsidP="008E6B60">
      <w:pPr>
        <w:tabs>
          <w:tab w:val="left" w:pos="7083"/>
        </w:tabs>
        <w:contextualSpacing/>
        <w:jc w:val="center"/>
        <w:rPr>
          <w:b/>
          <w:bCs/>
          <w:sz w:val="28"/>
          <w:szCs w:val="28"/>
        </w:rPr>
      </w:pPr>
    </w:p>
    <w:p w:rsidR="00295F3B" w:rsidRPr="008E6B60" w:rsidRDefault="00295F3B" w:rsidP="008E6B60">
      <w:pPr>
        <w:tabs>
          <w:tab w:val="left" w:pos="7083"/>
        </w:tabs>
        <w:contextualSpacing/>
        <w:jc w:val="center"/>
        <w:rPr>
          <w:b/>
          <w:bCs/>
          <w:sz w:val="28"/>
          <w:szCs w:val="28"/>
        </w:rPr>
      </w:pPr>
      <w:r w:rsidRPr="008E6B60">
        <w:rPr>
          <w:b/>
          <w:bCs/>
          <w:sz w:val="28"/>
          <w:szCs w:val="28"/>
        </w:rPr>
        <w:t>Технічне завдання</w:t>
      </w:r>
    </w:p>
    <w:p w:rsidR="005539E7" w:rsidRDefault="00295F3B" w:rsidP="00F66C88">
      <w:pPr>
        <w:contextualSpacing/>
        <w:jc w:val="center"/>
        <w:rPr>
          <w:b/>
          <w:bCs/>
          <w:sz w:val="28"/>
          <w:szCs w:val="28"/>
        </w:rPr>
      </w:pPr>
      <w:r w:rsidRPr="008E6B60">
        <w:rPr>
          <w:b/>
          <w:bCs/>
          <w:sz w:val="28"/>
          <w:szCs w:val="28"/>
        </w:rPr>
        <w:t xml:space="preserve">на реалізацію </w:t>
      </w:r>
      <w:r w:rsidR="00F66C88" w:rsidRPr="00F66C88">
        <w:rPr>
          <w:b/>
          <w:bCs/>
          <w:sz w:val="28"/>
          <w:szCs w:val="28"/>
        </w:rPr>
        <w:t>проекту-переможця бюджету участі м. Житомира «Вуличне відеоспостереження в мікрорайоні Мал</w:t>
      </w:r>
      <w:r w:rsidR="00183E35">
        <w:rPr>
          <w:b/>
          <w:bCs/>
          <w:sz w:val="28"/>
          <w:szCs w:val="28"/>
        </w:rPr>
        <w:t>і</w:t>
      </w:r>
      <w:r w:rsidR="00F66C88" w:rsidRPr="00F66C88">
        <w:rPr>
          <w:b/>
          <w:bCs/>
          <w:sz w:val="28"/>
          <w:szCs w:val="28"/>
        </w:rPr>
        <w:t>кова: «Раді Вас бачити»</w:t>
      </w:r>
    </w:p>
    <w:p w:rsidR="00F66C88" w:rsidRPr="008E6B60" w:rsidRDefault="00F66C88" w:rsidP="00F66C88">
      <w:pPr>
        <w:contextualSpacing/>
        <w:jc w:val="center"/>
        <w:rPr>
          <w:b/>
          <w:bCs/>
          <w:sz w:val="28"/>
          <w:szCs w:val="28"/>
        </w:rPr>
      </w:pPr>
    </w:p>
    <w:p w:rsidR="00295F3B" w:rsidRPr="008E6B60" w:rsidRDefault="00295F3B" w:rsidP="008E6B60">
      <w:pPr>
        <w:numPr>
          <w:ilvl w:val="0"/>
          <w:numId w:val="1"/>
        </w:numPr>
        <w:tabs>
          <w:tab w:val="clear" w:pos="1065"/>
          <w:tab w:val="num" w:pos="0"/>
        </w:tabs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Загальні вимоги</w:t>
      </w:r>
      <w:r w:rsidR="00882DA2"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ab/>
        <w:t xml:space="preserve">1.1 </w:t>
      </w:r>
      <w:r w:rsidR="00882DA2" w:rsidRPr="008E6B60">
        <w:rPr>
          <w:sz w:val="28"/>
          <w:szCs w:val="28"/>
        </w:rPr>
        <w:t>Система вуличного відеоспостереження в мікрорайоні Малікова</w:t>
      </w:r>
      <w:r w:rsidRPr="008E6B60">
        <w:rPr>
          <w:sz w:val="28"/>
          <w:szCs w:val="28"/>
        </w:rPr>
        <w:t xml:space="preserve"> – це сукупність ІР-периферійного та базового відео і комп’ютерного обладнання, кабельних мереж, мережевого та комунікаційного обладнання, обладнання гарантованого та безперебійного електроживлення і спеціальн</w:t>
      </w:r>
      <w:bookmarkStart w:id="0" w:name="_GoBack"/>
      <w:bookmarkEnd w:id="0"/>
      <w:r w:rsidRPr="008E6B60">
        <w:rPr>
          <w:sz w:val="28"/>
          <w:szCs w:val="28"/>
        </w:rPr>
        <w:t xml:space="preserve">ого програмного забезпечення, що дозволяє автоматизувати процес ведення відеоспостереження в цілодобовому режимі за окремими ділянками </w:t>
      </w:r>
      <w:r w:rsidR="00882DA2" w:rsidRPr="008E6B60">
        <w:rPr>
          <w:sz w:val="28"/>
          <w:szCs w:val="28"/>
        </w:rPr>
        <w:t xml:space="preserve">мікрорайону </w:t>
      </w:r>
      <w:r w:rsidRPr="008E6B60">
        <w:rPr>
          <w:sz w:val="28"/>
          <w:szCs w:val="28"/>
        </w:rPr>
        <w:t>для забезпечення візуального та автоматизованого контролю за громадським порядком, дотри</w:t>
      </w:r>
      <w:r w:rsidR="00882DA2" w:rsidRPr="008E6B60">
        <w:rPr>
          <w:sz w:val="28"/>
          <w:szCs w:val="28"/>
        </w:rPr>
        <w:t xml:space="preserve">мання правил благоустрою </w:t>
      </w:r>
      <w:r w:rsidR="00D30DAD" w:rsidRPr="008E6B60">
        <w:rPr>
          <w:sz w:val="28"/>
          <w:szCs w:val="28"/>
        </w:rPr>
        <w:t>мікрорайону</w:t>
      </w:r>
      <w:r w:rsidRPr="008E6B60">
        <w:rPr>
          <w:sz w:val="28"/>
          <w:szCs w:val="28"/>
        </w:rPr>
        <w:t>, профілактики злочинності та боротьби з н</w:t>
      </w:r>
      <w:r w:rsidR="00882DA2" w:rsidRPr="008E6B60">
        <w:rPr>
          <w:sz w:val="28"/>
          <w:szCs w:val="28"/>
        </w:rPr>
        <w:t>ею, охорони будівель, споруд</w:t>
      </w:r>
      <w:r w:rsidRPr="008E6B60">
        <w:rPr>
          <w:sz w:val="28"/>
          <w:szCs w:val="28"/>
        </w:rPr>
        <w:t xml:space="preserve">, забезпечення прав, свобод та законних інтересів </w:t>
      </w:r>
      <w:r w:rsidR="00882DA2" w:rsidRPr="008E6B60">
        <w:rPr>
          <w:sz w:val="28"/>
          <w:szCs w:val="28"/>
        </w:rPr>
        <w:t>жителів мікрорайону</w:t>
      </w:r>
      <w:r w:rsidRPr="008E6B60">
        <w:rPr>
          <w:sz w:val="28"/>
          <w:szCs w:val="28"/>
        </w:rPr>
        <w:t xml:space="preserve"> та дозволяє  зберігати та обробляти отриману інформацію.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1.2 Система реаліз</w:t>
      </w:r>
      <w:r w:rsidR="00882DA2" w:rsidRPr="008E6B60">
        <w:rPr>
          <w:sz w:val="28"/>
          <w:szCs w:val="28"/>
        </w:rPr>
        <w:t>ується</w:t>
      </w:r>
      <w:r w:rsidRPr="008E6B60">
        <w:rPr>
          <w:sz w:val="28"/>
          <w:szCs w:val="28"/>
        </w:rPr>
        <w:t xml:space="preserve"> на високонадійному, сучасному обладнанні</w:t>
      </w:r>
      <w:r w:rsidR="00EC0013" w:rsidRPr="008E6B60">
        <w:rPr>
          <w:sz w:val="28"/>
          <w:szCs w:val="28"/>
        </w:rPr>
        <w:t xml:space="preserve"> з використанням </w:t>
      </w:r>
      <w:r w:rsidRPr="008E6B60">
        <w:rPr>
          <w:sz w:val="28"/>
          <w:szCs w:val="28"/>
        </w:rPr>
        <w:t>цифрових та мережевих технологі</w:t>
      </w:r>
      <w:r w:rsidR="00EC0013" w:rsidRPr="008E6B60">
        <w:rPr>
          <w:sz w:val="28"/>
          <w:szCs w:val="28"/>
        </w:rPr>
        <w:t>й</w:t>
      </w:r>
      <w:r w:rsidRPr="008E6B60">
        <w:rPr>
          <w:sz w:val="28"/>
          <w:szCs w:val="28"/>
        </w:rPr>
        <w:t xml:space="preserve"> обробки інформації.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1.3 Головною метою побудови цієї системи ІР-відеоспостереження (надалі-Система) є отримання </w:t>
      </w:r>
      <w:r w:rsidR="0045033A" w:rsidRPr="008E6B60">
        <w:rPr>
          <w:sz w:val="28"/>
          <w:szCs w:val="28"/>
        </w:rPr>
        <w:t>черговим пульту централізованого спостереження</w:t>
      </w:r>
      <w:r w:rsidRPr="008E6B60">
        <w:rPr>
          <w:sz w:val="28"/>
          <w:szCs w:val="28"/>
        </w:rPr>
        <w:t xml:space="preserve"> </w:t>
      </w:r>
      <w:r w:rsidR="00D30DAD" w:rsidRPr="008E6B60">
        <w:rPr>
          <w:sz w:val="28"/>
          <w:szCs w:val="28"/>
        </w:rPr>
        <w:t xml:space="preserve">КП «Міський інформаційний центр» </w:t>
      </w:r>
      <w:r w:rsidRPr="008E6B60">
        <w:rPr>
          <w:sz w:val="28"/>
          <w:szCs w:val="28"/>
        </w:rPr>
        <w:t>в режимі реального часу відеоінформації про оперативну ситуацію в м</w:t>
      </w:r>
      <w:r w:rsidR="00645CC4" w:rsidRPr="008E6B60">
        <w:rPr>
          <w:sz w:val="28"/>
          <w:szCs w:val="28"/>
        </w:rPr>
        <w:t xml:space="preserve">ісцях, де встановлені ІР-камери, з використанням автоматизованих модулів обробки інформації </w:t>
      </w:r>
      <w:r w:rsidRPr="008E6B60">
        <w:rPr>
          <w:sz w:val="28"/>
          <w:szCs w:val="28"/>
        </w:rPr>
        <w:t>та</w:t>
      </w:r>
      <w:r w:rsidR="00B5792C" w:rsidRPr="008E6B60">
        <w:rPr>
          <w:sz w:val="28"/>
          <w:szCs w:val="28"/>
        </w:rPr>
        <w:t xml:space="preserve"> створення архівної </w:t>
      </w:r>
      <w:r w:rsidR="00645CC4" w:rsidRPr="008E6B60">
        <w:rPr>
          <w:sz w:val="28"/>
          <w:szCs w:val="28"/>
        </w:rPr>
        <w:t>відео</w:t>
      </w:r>
      <w:r w:rsidR="00B5792C" w:rsidRPr="008E6B60">
        <w:rPr>
          <w:sz w:val="28"/>
          <w:szCs w:val="28"/>
        </w:rPr>
        <w:t xml:space="preserve">інформації </w:t>
      </w:r>
      <w:r w:rsidRPr="008E6B60">
        <w:rPr>
          <w:sz w:val="28"/>
          <w:szCs w:val="28"/>
        </w:rPr>
        <w:t>в автоматичному режимі.</w:t>
      </w:r>
    </w:p>
    <w:p w:rsidR="00645CC4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1.4 Система повинна мати можливість масштабуватись при</w:t>
      </w:r>
      <w:r w:rsidR="00645CC4" w:rsidRPr="008E6B60">
        <w:rPr>
          <w:sz w:val="28"/>
          <w:szCs w:val="28"/>
        </w:rPr>
        <w:t xml:space="preserve"> подальшому </w:t>
      </w:r>
      <w:r w:rsidRPr="008E6B60">
        <w:rPr>
          <w:sz w:val="28"/>
          <w:szCs w:val="28"/>
        </w:rPr>
        <w:t xml:space="preserve">збільшенні кількості об’єктів спостереження і допускати зміну конфігурації устаткування при виникненні нових завдань, повинна підтримувати підключення камер та обладнання різних виробників. </w:t>
      </w:r>
    </w:p>
    <w:p w:rsidR="00295F3B" w:rsidRPr="008E6B60" w:rsidRDefault="00401DBE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Доступ до</w:t>
      </w:r>
      <w:r w:rsidR="00295F3B" w:rsidRPr="008E6B60">
        <w:rPr>
          <w:sz w:val="28"/>
          <w:szCs w:val="28"/>
        </w:rPr>
        <w:t xml:space="preserve"> сховищ</w:t>
      </w:r>
      <w:r w:rsidRPr="008E6B60">
        <w:rPr>
          <w:sz w:val="28"/>
          <w:szCs w:val="28"/>
        </w:rPr>
        <w:t>а</w:t>
      </w:r>
      <w:r w:rsidR="00295F3B" w:rsidRPr="008E6B60">
        <w:rPr>
          <w:sz w:val="28"/>
          <w:szCs w:val="28"/>
        </w:rPr>
        <w:t xml:space="preserve"> інформації повинен бути захищений системою обмеження доступу і інформація повинна бути доступною тільки за відповідним рівнем доступу.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1.5 Приміщення моніторингового центру та приміщення комутаційної кімнати </w:t>
      </w:r>
      <w:r w:rsidR="00066761" w:rsidRPr="008E6B60">
        <w:rPr>
          <w:sz w:val="28"/>
          <w:szCs w:val="28"/>
        </w:rPr>
        <w:t>розміщені</w:t>
      </w:r>
      <w:r w:rsidRPr="008E6B60">
        <w:rPr>
          <w:sz w:val="28"/>
          <w:szCs w:val="28"/>
        </w:rPr>
        <w:t xml:space="preserve"> на базі КП « Міський інформаційний центр» Житомирської міської ради та знаходиться за адресою: Україна, Житомирська область, м.</w:t>
      </w:r>
      <w:r w:rsidR="00855894" w:rsidRPr="008E6B60">
        <w:rPr>
          <w:sz w:val="28"/>
          <w:szCs w:val="28"/>
        </w:rPr>
        <w:t> </w:t>
      </w:r>
      <w:r w:rsidRPr="008E6B60">
        <w:rPr>
          <w:sz w:val="28"/>
          <w:szCs w:val="28"/>
        </w:rPr>
        <w:t>Житомир, майдан Перемоги, 8.</w:t>
      </w:r>
    </w:p>
    <w:p w:rsidR="00295F3B" w:rsidRPr="008E6B60" w:rsidRDefault="00295F3B" w:rsidP="008E6B60">
      <w:pPr>
        <w:ind w:firstLine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1.6 Замовник </w:t>
      </w:r>
      <w:r w:rsidR="00ED0851" w:rsidRPr="008E6B60">
        <w:rPr>
          <w:sz w:val="28"/>
          <w:szCs w:val="28"/>
        </w:rPr>
        <w:t>погоджує</w:t>
      </w:r>
      <w:r w:rsidRPr="008E6B60">
        <w:rPr>
          <w:sz w:val="28"/>
          <w:szCs w:val="28"/>
        </w:rPr>
        <w:t xml:space="preserve"> </w:t>
      </w:r>
      <w:r w:rsidR="00D30DAD" w:rsidRPr="008E6B60">
        <w:rPr>
          <w:sz w:val="28"/>
          <w:szCs w:val="28"/>
        </w:rPr>
        <w:t xml:space="preserve">виконавцю </w:t>
      </w:r>
      <w:r w:rsidRPr="008E6B60">
        <w:rPr>
          <w:sz w:val="28"/>
          <w:szCs w:val="28"/>
        </w:rPr>
        <w:t>місця розташування камер, тип відобра</w:t>
      </w:r>
      <w:r w:rsidR="005D5E72" w:rsidRPr="008E6B60">
        <w:rPr>
          <w:sz w:val="28"/>
          <w:szCs w:val="28"/>
        </w:rPr>
        <w:t>ження (загальний план, панорама,</w:t>
      </w:r>
      <w:r w:rsidRPr="008E6B60">
        <w:rPr>
          <w:sz w:val="28"/>
          <w:szCs w:val="28"/>
        </w:rPr>
        <w:t xml:space="preserve"> інше) та схеми розташування к</w:t>
      </w:r>
      <w:r w:rsidR="000554E7" w:rsidRPr="008E6B60">
        <w:rPr>
          <w:sz w:val="28"/>
          <w:szCs w:val="28"/>
        </w:rPr>
        <w:t xml:space="preserve">амер на місцевості, </w:t>
      </w:r>
      <w:r w:rsidR="0046510A" w:rsidRPr="008E6B60">
        <w:rPr>
          <w:sz w:val="28"/>
          <w:szCs w:val="28"/>
        </w:rPr>
        <w:t xml:space="preserve">сектори </w:t>
      </w:r>
      <w:r w:rsidR="009F6B37" w:rsidRPr="008E6B60">
        <w:rPr>
          <w:sz w:val="28"/>
          <w:szCs w:val="28"/>
        </w:rPr>
        <w:t>огляду</w:t>
      </w:r>
      <w:r w:rsidR="00ED0851" w:rsidRPr="008E6B60">
        <w:rPr>
          <w:sz w:val="28"/>
          <w:szCs w:val="28"/>
        </w:rPr>
        <w:t>,</w:t>
      </w:r>
      <w:r w:rsidRPr="008E6B60">
        <w:rPr>
          <w:sz w:val="28"/>
          <w:szCs w:val="28"/>
        </w:rPr>
        <w:t xml:space="preserve"> узгоджені з власниками будівель місця розміщення вандалостійких </w:t>
      </w:r>
      <w:r w:rsidR="000554E7" w:rsidRPr="008E6B60">
        <w:rPr>
          <w:sz w:val="28"/>
          <w:szCs w:val="28"/>
        </w:rPr>
        <w:t>шаф</w:t>
      </w:r>
      <w:r w:rsidRPr="008E6B60">
        <w:rPr>
          <w:sz w:val="28"/>
          <w:szCs w:val="28"/>
        </w:rPr>
        <w:t xml:space="preserve"> з периферійним та комутаційним обладнанням.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    Основні задачі і функції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  <w:u w:val="single"/>
        </w:rPr>
      </w:pPr>
      <w:r w:rsidRPr="008E6B60">
        <w:rPr>
          <w:sz w:val="28"/>
          <w:szCs w:val="28"/>
        </w:rPr>
        <w:t xml:space="preserve">      </w:t>
      </w:r>
      <w:r w:rsidRPr="008E6B60">
        <w:rPr>
          <w:sz w:val="28"/>
          <w:szCs w:val="28"/>
          <w:u w:val="single"/>
        </w:rPr>
        <w:t>Система повинна забезпечити вирішення наступних завдань: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2.1 Здійснювати </w:t>
      </w:r>
      <w:r w:rsidR="00401DBE" w:rsidRPr="008E6B60">
        <w:rPr>
          <w:sz w:val="28"/>
          <w:szCs w:val="28"/>
        </w:rPr>
        <w:t>спостереження</w:t>
      </w:r>
      <w:r w:rsidRPr="008E6B60">
        <w:rPr>
          <w:sz w:val="28"/>
          <w:szCs w:val="28"/>
        </w:rPr>
        <w:t xml:space="preserve"> та контроль за </w:t>
      </w:r>
      <w:r w:rsidR="00645CC4" w:rsidRPr="008E6B60">
        <w:rPr>
          <w:sz w:val="28"/>
          <w:szCs w:val="28"/>
        </w:rPr>
        <w:t>місцями в’їзду-виїзду автомобільного транспорту до</w:t>
      </w:r>
      <w:r w:rsidR="00BB55F7" w:rsidRPr="008E6B60">
        <w:rPr>
          <w:sz w:val="28"/>
          <w:szCs w:val="28"/>
        </w:rPr>
        <w:t xml:space="preserve"> (з)</w:t>
      </w:r>
      <w:r w:rsidR="00645CC4" w:rsidRPr="008E6B60">
        <w:rPr>
          <w:sz w:val="28"/>
          <w:szCs w:val="28"/>
        </w:rPr>
        <w:t xml:space="preserve"> мікрорайону, </w:t>
      </w:r>
      <w:r w:rsidR="00401DBE" w:rsidRPr="008E6B60">
        <w:rPr>
          <w:sz w:val="28"/>
          <w:szCs w:val="28"/>
        </w:rPr>
        <w:t xml:space="preserve">окремими </w:t>
      </w:r>
      <w:r w:rsidRPr="008E6B60">
        <w:rPr>
          <w:sz w:val="28"/>
          <w:szCs w:val="28"/>
        </w:rPr>
        <w:t xml:space="preserve">об’єктами </w:t>
      </w:r>
      <w:r w:rsidR="00165A27" w:rsidRPr="008E6B60">
        <w:rPr>
          <w:sz w:val="28"/>
          <w:szCs w:val="28"/>
        </w:rPr>
        <w:lastRenderedPageBreak/>
        <w:t>інфраструктури</w:t>
      </w:r>
      <w:r w:rsidRPr="008E6B60">
        <w:rPr>
          <w:sz w:val="28"/>
          <w:szCs w:val="28"/>
        </w:rPr>
        <w:t xml:space="preserve">, зонами </w:t>
      </w:r>
      <w:r w:rsidR="00E44214" w:rsidRPr="008E6B60">
        <w:rPr>
          <w:sz w:val="28"/>
          <w:szCs w:val="28"/>
        </w:rPr>
        <w:t xml:space="preserve">відпочинку </w:t>
      </w:r>
      <w:r w:rsidRPr="008E6B60">
        <w:rPr>
          <w:sz w:val="28"/>
          <w:szCs w:val="28"/>
        </w:rPr>
        <w:t xml:space="preserve">та </w:t>
      </w:r>
      <w:r w:rsidR="00165A27" w:rsidRPr="008E6B60">
        <w:rPr>
          <w:sz w:val="28"/>
          <w:szCs w:val="28"/>
        </w:rPr>
        <w:t>прилеглою територію до багатоповерхових будинків</w:t>
      </w:r>
      <w:r w:rsidR="00947E54" w:rsidRPr="008E6B60">
        <w:rPr>
          <w:sz w:val="28"/>
          <w:szCs w:val="28"/>
        </w:rPr>
        <w:t xml:space="preserve"> з виконанням завдань:</w:t>
      </w:r>
    </w:p>
    <w:p w:rsidR="00947E54" w:rsidRPr="008E6B60" w:rsidRDefault="00A84542" w:rsidP="008E6B60">
      <w:pPr>
        <w:tabs>
          <w:tab w:val="num" w:pos="0"/>
        </w:tabs>
        <w:ind w:firstLine="540"/>
        <w:contextualSpacing/>
        <w:jc w:val="both"/>
        <w:rPr>
          <w:bCs/>
          <w:sz w:val="28"/>
          <w:szCs w:val="28"/>
        </w:rPr>
      </w:pPr>
      <w:r w:rsidRPr="008E6B60">
        <w:rPr>
          <w:b/>
          <w:bCs/>
          <w:sz w:val="28"/>
          <w:szCs w:val="28"/>
        </w:rPr>
        <w:t xml:space="preserve">- </w:t>
      </w:r>
      <w:r w:rsidRPr="008E6B60">
        <w:rPr>
          <w:bCs/>
          <w:sz w:val="28"/>
          <w:szCs w:val="28"/>
        </w:rPr>
        <w:t>автоматичного розпізнавання номерів транспортних засобів:</w:t>
      </w:r>
    </w:p>
    <w:p w:rsidR="00732340" w:rsidRPr="008E6B60" w:rsidRDefault="00732340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на автодорожному мосту по вул. Мал</w:t>
      </w:r>
      <w:r w:rsidR="00183E35">
        <w:rPr>
          <w:sz w:val="28"/>
          <w:szCs w:val="28"/>
        </w:rPr>
        <w:t>и</w:t>
      </w:r>
      <w:r w:rsidRPr="008E6B60">
        <w:rPr>
          <w:sz w:val="28"/>
          <w:szCs w:val="28"/>
        </w:rPr>
        <w:t>кова, перехресті вул.  Мал</w:t>
      </w:r>
      <w:r w:rsidR="00183E35">
        <w:rPr>
          <w:sz w:val="28"/>
          <w:szCs w:val="28"/>
        </w:rPr>
        <w:t>и</w:t>
      </w:r>
      <w:r w:rsidRPr="008E6B60">
        <w:rPr>
          <w:sz w:val="28"/>
          <w:szCs w:val="28"/>
        </w:rPr>
        <w:t>кова та Червоного провулку, по вул.  Мал</w:t>
      </w:r>
      <w:r w:rsidR="00183E35">
        <w:rPr>
          <w:sz w:val="28"/>
          <w:szCs w:val="28"/>
        </w:rPr>
        <w:t>и</w:t>
      </w:r>
      <w:r w:rsidRPr="008E6B60">
        <w:rPr>
          <w:sz w:val="28"/>
          <w:szCs w:val="28"/>
        </w:rPr>
        <w:t>кова в бік вул. Новопівнічна, на Червоному провулку біля будинку №56,  перехресті вул. Новопівнічна – 1-й Винокурний провулок;</w:t>
      </w:r>
    </w:p>
    <w:p w:rsidR="00732340" w:rsidRPr="008E6B60" w:rsidRDefault="00732340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 візуальної ідентифікації обличчя людей:</w:t>
      </w:r>
    </w:p>
    <w:p w:rsidR="00732340" w:rsidRPr="008E6B60" w:rsidRDefault="00732340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вул.  Мал</w:t>
      </w:r>
      <w:r w:rsidR="00183E35">
        <w:rPr>
          <w:sz w:val="28"/>
          <w:szCs w:val="28"/>
        </w:rPr>
        <w:t>и</w:t>
      </w:r>
      <w:r w:rsidRPr="008E6B60">
        <w:rPr>
          <w:sz w:val="28"/>
          <w:szCs w:val="28"/>
        </w:rPr>
        <w:t>кова в напрямку автодорожнього мосту, на бульварі Польському, на локаціях інфраструктурних об’єктів в районі бульвару – фонтан зі світлодіодною підсвіткою, літній театр, спортивний та дитячий майданчик, інтерактивна бібліотека «Велесова книга», алея здоров’я, ТРЦ «Острів»;</w:t>
      </w:r>
    </w:p>
    <w:p w:rsidR="00732340" w:rsidRPr="008E6B60" w:rsidRDefault="00732340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загального огляду прибудинкової території будинків за адресами </w:t>
      </w:r>
      <w:r w:rsidR="0005529C">
        <w:rPr>
          <w:sz w:val="28"/>
          <w:szCs w:val="28"/>
        </w:rPr>
        <w:br/>
      </w:r>
      <w:r w:rsidRPr="008E6B60">
        <w:rPr>
          <w:sz w:val="28"/>
          <w:szCs w:val="28"/>
        </w:rPr>
        <w:t>вул. Мал</w:t>
      </w:r>
      <w:r w:rsidR="00183E35">
        <w:rPr>
          <w:sz w:val="28"/>
          <w:szCs w:val="28"/>
        </w:rPr>
        <w:t>и</w:t>
      </w:r>
      <w:r w:rsidRPr="008E6B60">
        <w:rPr>
          <w:sz w:val="28"/>
          <w:szCs w:val="28"/>
        </w:rPr>
        <w:t xml:space="preserve">кова 8, 12, 14, 16, 26, 28, 30, 32, бульвар Польский 12, 13, 14, 15, 16, 18, 26,28,30,32, Червоний провулок 43, </w:t>
      </w:r>
      <w:r w:rsidR="0005529C">
        <w:rPr>
          <w:sz w:val="28"/>
          <w:szCs w:val="28"/>
        </w:rPr>
        <w:t>60, площа Зарембського</w:t>
      </w:r>
      <w:r w:rsidRPr="008E6B60">
        <w:rPr>
          <w:sz w:val="28"/>
          <w:szCs w:val="28"/>
        </w:rPr>
        <w:t xml:space="preserve"> 16, роботизовані камери </w:t>
      </w:r>
      <w:r w:rsidR="00183E35">
        <w:rPr>
          <w:sz w:val="28"/>
          <w:szCs w:val="28"/>
        </w:rPr>
        <w:t>на Польському бульварі</w:t>
      </w:r>
      <w:r w:rsidR="00183E35">
        <w:rPr>
          <w:sz w:val="28"/>
          <w:szCs w:val="28"/>
          <w:lang w:val="ru-RU"/>
        </w:rPr>
        <w:t>,</w:t>
      </w:r>
      <w:r w:rsidR="00183E35">
        <w:rPr>
          <w:sz w:val="28"/>
          <w:szCs w:val="28"/>
        </w:rPr>
        <w:t>16 та Червоному провулку,</w:t>
      </w:r>
      <w:r w:rsidR="00183E35">
        <w:rPr>
          <w:sz w:val="28"/>
          <w:szCs w:val="28"/>
          <w:lang w:val="ru-RU"/>
        </w:rPr>
        <w:t xml:space="preserve"> </w:t>
      </w:r>
      <w:r w:rsidRPr="008E6B60">
        <w:rPr>
          <w:sz w:val="28"/>
          <w:szCs w:val="28"/>
        </w:rPr>
        <w:t>60.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</w:t>
      </w:r>
      <w:r w:rsidR="00E44214" w:rsidRPr="008E6B60">
        <w:rPr>
          <w:sz w:val="28"/>
          <w:szCs w:val="28"/>
        </w:rPr>
        <w:t>2</w:t>
      </w:r>
      <w:r w:rsidRPr="008E6B60">
        <w:rPr>
          <w:sz w:val="28"/>
          <w:szCs w:val="28"/>
        </w:rPr>
        <w:t xml:space="preserve"> Сприяти підвищенню рівня оперативного реагування на надзвичайні ситуації</w:t>
      </w:r>
      <w:r w:rsidR="00E44214" w:rsidRPr="008E6B60">
        <w:rPr>
          <w:sz w:val="28"/>
          <w:szCs w:val="28"/>
        </w:rPr>
        <w:t>, аварії та події, які виникають</w:t>
      </w:r>
      <w:r w:rsidRPr="008E6B60">
        <w:rPr>
          <w:sz w:val="28"/>
          <w:szCs w:val="28"/>
        </w:rPr>
        <w:t xml:space="preserve"> </w:t>
      </w:r>
      <w:r w:rsidR="00E44214" w:rsidRPr="008E6B60">
        <w:rPr>
          <w:sz w:val="28"/>
          <w:szCs w:val="28"/>
        </w:rPr>
        <w:t>на території мікрорайону, завдяки їх відео</w:t>
      </w:r>
      <w:r w:rsidRPr="008E6B60">
        <w:rPr>
          <w:sz w:val="28"/>
          <w:szCs w:val="28"/>
        </w:rPr>
        <w:t>фіксації у реальному часі</w:t>
      </w:r>
      <w:r w:rsidR="00E44214" w:rsidRPr="008E6B60">
        <w:rPr>
          <w:sz w:val="28"/>
          <w:szCs w:val="28"/>
        </w:rPr>
        <w:t xml:space="preserve"> та створення архівної інформації в автоматичному режимі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</w:t>
      </w:r>
      <w:r w:rsidR="00A44739" w:rsidRPr="008E6B60">
        <w:rPr>
          <w:sz w:val="28"/>
          <w:szCs w:val="28"/>
        </w:rPr>
        <w:t>3</w:t>
      </w:r>
      <w:r w:rsidRPr="008E6B60">
        <w:rPr>
          <w:sz w:val="28"/>
          <w:szCs w:val="28"/>
        </w:rPr>
        <w:t xml:space="preserve"> </w:t>
      </w:r>
      <w:r w:rsidR="00183E35">
        <w:rPr>
          <w:sz w:val="28"/>
          <w:szCs w:val="28"/>
          <w:lang w:val="ru-RU"/>
        </w:rPr>
        <w:t>Зд</w:t>
      </w:r>
      <w:r w:rsidR="00183E35">
        <w:rPr>
          <w:sz w:val="28"/>
          <w:szCs w:val="28"/>
        </w:rPr>
        <w:t>і</w:t>
      </w:r>
      <w:r w:rsidR="00183E35">
        <w:rPr>
          <w:sz w:val="28"/>
          <w:szCs w:val="28"/>
          <w:lang w:val="ru-RU"/>
        </w:rPr>
        <w:t>йснювати</w:t>
      </w:r>
      <w:r w:rsidRPr="008E6B60">
        <w:rPr>
          <w:sz w:val="28"/>
          <w:szCs w:val="28"/>
        </w:rPr>
        <w:t xml:space="preserve"> контроль роботи служб життєзабезпечення та аварійних служб міста.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</w:t>
      </w:r>
      <w:r w:rsidR="00A44739" w:rsidRPr="008E6B60">
        <w:rPr>
          <w:sz w:val="28"/>
          <w:szCs w:val="28"/>
        </w:rPr>
        <w:t>4</w:t>
      </w:r>
      <w:r w:rsidRPr="008E6B60">
        <w:rPr>
          <w:sz w:val="28"/>
          <w:szCs w:val="28"/>
        </w:rPr>
        <w:t xml:space="preserve"> Сприяти забезпеченню охорони будівель, об’єктів комунальної власності, нагляду за їх станом та техногенною безпекою.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</w:t>
      </w:r>
      <w:r w:rsidR="00A44739" w:rsidRPr="008E6B60">
        <w:rPr>
          <w:sz w:val="28"/>
          <w:szCs w:val="28"/>
        </w:rPr>
        <w:t>5</w:t>
      </w:r>
      <w:r w:rsidRPr="008E6B60">
        <w:rPr>
          <w:sz w:val="28"/>
          <w:szCs w:val="28"/>
        </w:rPr>
        <w:t xml:space="preserve"> Здійснювати контроль загального санітарного стану.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2.</w:t>
      </w:r>
      <w:r w:rsidR="00A44739" w:rsidRPr="008E6B60">
        <w:rPr>
          <w:sz w:val="28"/>
          <w:szCs w:val="28"/>
        </w:rPr>
        <w:t>6</w:t>
      </w:r>
      <w:r w:rsidRPr="008E6B60">
        <w:rPr>
          <w:sz w:val="28"/>
          <w:szCs w:val="28"/>
        </w:rPr>
        <w:t xml:space="preserve"> Забезпечити відстеження динаміки розвитку подій в реальному часі та здійснення їх аналізу завдяки </w:t>
      </w:r>
      <w:r w:rsidR="00E44214" w:rsidRPr="008E6B60">
        <w:rPr>
          <w:sz w:val="28"/>
          <w:szCs w:val="28"/>
        </w:rPr>
        <w:t>перегляду</w:t>
      </w:r>
      <w:r w:rsidR="00D5219E" w:rsidRPr="008E6B60">
        <w:rPr>
          <w:sz w:val="28"/>
          <w:szCs w:val="28"/>
        </w:rPr>
        <w:t xml:space="preserve"> та обробки </w:t>
      </w:r>
      <w:r w:rsidR="00E44214" w:rsidRPr="008E6B60">
        <w:rPr>
          <w:sz w:val="28"/>
          <w:szCs w:val="28"/>
        </w:rPr>
        <w:t>інформації з архіву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   Основні вимоги до системи: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3.1 Система має будуватися </w:t>
      </w:r>
      <w:r w:rsidR="00D5219E" w:rsidRPr="008E6B60">
        <w:rPr>
          <w:sz w:val="28"/>
          <w:szCs w:val="28"/>
        </w:rPr>
        <w:t>за клієнт-серверною архітектурою</w:t>
      </w:r>
      <w:r w:rsidRPr="008E6B60">
        <w:rPr>
          <w:sz w:val="28"/>
          <w:szCs w:val="28"/>
        </w:rPr>
        <w:t xml:space="preserve"> та мати у своєм</w:t>
      </w:r>
      <w:r w:rsidR="00D5219E" w:rsidRPr="008E6B60">
        <w:rPr>
          <w:sz w:val="28"/>
          <w:szCs w:val="28"/>
        </w:rPr>
        <w:t xml:space="preserve">у складі </w:t>
      </w:r>
      <w:r w:rsidR="00A44739" w:rsidRPr="008E6B60">
        <w:rPr>
          <w:sz w:val="28"/>
          <w:szCs w:val="28"/>
        </w:rPr>
        <w:t xml:space="preserve">роботизовані та </w:t>
      </w:r>
      <w:r w:rsidR="00D5219E" w:rsidRPr="008E6B60">
        <w:rPr>
          <w:sz w:val="28"/>
          <w:szCs w:val="28"/>
        </w:rPr>
        <w:t xml:space="preserve">стаціонарні з фіксованим (варіофокальним) об’єктивом ІР-камери </w:t>
      </w:r>
      <w:r w:rsidR="00A44739" w:rsidRPr="008E6B60">
        <w:rPr>
          <w:sz w:val="28"/>
          <w:szCs w:val="28"/>
        </w:rPr>
        <w:t>і</w:t>
      </w:r>
      <w:r w:rsidRPr="008E6B60">
        <w:rPr>
          <w:sz w:val="28"/>
          <w:szCs w:val="28"/>
        </w:rPr>
        <w:t xml:space="preserve"> станці</w:t>
      </w:r>
      <w:r w:rsidR="00A44739" w:rsidRPr="008E6B60">
        <w:rPr>
          <w:sz w:val="28"/>
          <w:szCs w:val="28"/>
        </w:rPr>
        <w:t>ю</w:t>
      </w:r>
      <w:r w:rsidR="00D5219E" w:rsidRPr="008E6B60">
        <w:rPr>
          <w:sz w:val="28"/>
          <w:szCs w:val="28"/>
        </w:rPr>
        <w:t xml:space="preserve"> моніторингу </w:t>
      </w:r>
      <w:r w:rsidR="00BB55F7" w:rsidRPr="008E6B60">
        <w:rPr>
          <w:sz w:val="28"/>
          <w:szCs w:val="28"/>
        </w:rPr>
        <w:t>і</w:t>
      </w:r>
      <w:r w:rsidR="00D5219E" w:rsidRPr="008E6B60">
        <w:rPr>
          <w:sz w:val="28"/>
          <w:szCs w:val="28"/>
        </w:rPr>
        <w:t>з застосування</w:t>
      </w:r>
      <w:r w:rsidR="00BB55F7" w:rsidRPr="008E6B60">
        <w:rPr>
          <w:sz w:val="28"/>
          <w:szCs w:val="28"/>
        </w:rPr>
        <w:t>м</w:t>
      </w:r>
      <w:r w:rsidR="00D5219E" w:rsidRPr="008E6B60">
        <w:rPr>
          <w:sz w:val="28"/>
          <w:szCs w:val="28"/>
        </w:rPr>
        <w:t xml:space="preserve"> </w:t>
      </w:r>
      <w:r w:rsidR="00BB55F7" w:rsidRPr="008E6B60">
        <w:rPr>
          <w:sz w:val="28"/>
          <w:szCs w:val="28"/>
        </w:rPr>
        <w:t>модулів</w:t>
      </w:r>
      <w:r w:rsidR="00D5219E" w:rsidRPr="008E6B60">
        <w:rPr>
          <w:sz w:val="28"/>
          <w:szCs w:val="28"/>
        </w:rPr>
        <w:t xml:space="preserve"> автоматичної обробки інформації</w:t>
      </w:r>
      <w:r w:rsidRPr="008E6B60">
        <w:rPr>
          <w:sz w:val="28"/>
          <w:szCs w:val="28"/>
        </w:rPr>
        <w:t xml:space="preserve">.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3.2 Здійснювати передачу даних через оптико-волоконну мережу передачі даних. Мережа передачі даних повинна забезпечувати цілодобово потік між кожною ІР-камерою та базовим обладнання - не менше ніж 16 Мб/сек, мережа передачі даних повинна передбачати </w:t>
      </w:r>
      <w:r w:rsidR="00D5219E" w:rsidRPr="008E6B60">
        <w:rPr>
          <w:sz w:val="28"/>
          <w:szCs w:val="28"/>
        </w:rPr>
        <w:t xml:space="preserve">можливість </w:t>
      </w:r>
      <w:r w:rsidRPr="008E6B60">
        <w:rPr>
          <w:sz w:val="28"/>
          <w:szCs w:val="28"/>
        </w:rPr>
        <w:t>організаці</w:t>
      </w:r>
      <w:r w:rsidR="00D5219E" w:rsidRPr="008E6B60">
        <w:rPr>
          <w:sz w:val="28"/>
          <w:szCs w:val="28"/>
        </w:rPr>
        <w:t>ї</w:t>
      </w:r>
      <w:r w:rsidRPr="008E6B60">
        <w:rPr>
          <w:sz w:val="28"/>
          <w:szCs w:val="28"/>
        </w:rPr>
        <w:t xml:space="preserve"> </w:t>
      </w:r>
      <w:r w:rsidRPr="008E6B60">
        <w:rPr>
          <w:sz w:val="28"/>
          <w:szCs w:val="28"/>
          <w:lang w:val="en-US"/>
        </w:rPr>
        <w:t>VLAN</w:t>
      </w:r>
      <w:r w:rsidR="00D30DAD" w:rsidRPr="008E6B60">
        <w:rPr>
          <w:sz w:val="28"/>
          <w:szCs w:val="28"/>
        </w:rPr>
        <w:t>-ів</w:t>
      </w:r>
      <w:r w:rsidRPr="008E6B60">
        <w:rPr>
          <w:sz w:val="28"/>
          <w:szCs w:val="28"/>
        </w:rPr>
        <w:t xml:space="preserve"> та індивідуальних ІР-адрес для всього обладнання.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3.3 Здійснюват</w:t>
      </w:r>
      <w:r w:rsidR="00D814A0" w:rsidRPr="008E6B60">
        <w:rPr>
          <w:sz w:val="28"/>
          <w:szCs w:val="28"/>
        </w:rPr>
        <w:t xml:space="preserve">и відображення у реальному часі, автоматичний запис, архівацію </w:t>
      </w:r>
      <w:r w:rsidRPr="008E6B60">
        <w:rPr>
          <w:sz w:val="28"/>
          <w:szCs w:val="28"/>
        </w:rPr>
        <w:t>відеоінформації з кожної</w:t>
      </w:r>
      <w:r w:rsidR="00D814A0" w:rsidRPr="008E6B60">
        <w:rPr>
          <w:sz w:val="28"/>
          <w:szCs w:val="28"/>
        </w:rPr>
        <w:t xml:space="preserve"> </w:t>
      </w:r>
      <w:r w:rsidRPr="008E6B60">
        <w:rPr>
          <w:sz w:val="28"/>
          <w:szCs w:val="28"/>
        </w:rPr>
        <w:t xml:space="preserve">ІР-камери у цілодобовому безперервному режимі </w:t>
      </w:r>
      <w:r w:rsidR="00D5219E" w:rsidRPr="008E6B60">
        <w:rPr>
          <w:sz w:val="28"/>
          <w:szCs w:val="28"/>
        </w:rPr>
        <w:t xml:space="preserve">(в окремих випадках по детекції руху) </w:t>
      </w:r>
      <w:r w:rsidRPr="008E6B60">
        <w:rPr>
          <w:sz w:val="28"/>
          <w:szCs w:val="28"/>
        </w:rPr>
        <w:t xml:space="preserve">у </w:t>
      </w:r>
      <w:r w:rsidR="00C20C3C" w:rsidRPr="008E6B60">
        <w:rPr>
          <w:sz w:val="28"/>
          <w:szCs w:val="28"/>
        </w:rPr>
        <w:t xml:space="preserve">Full HD </w:t>
      </w:r>
      <w:r w:rsidRPr="008E6B60">
        <w:rPr>
          <w:sz w:val="28"/>
          <w:szCs w:val="28"/>
        </w:rPr>
        <w:t>якості 1920</w:t>
      </w:r>
      <w:r w:rsidR="000554E7" w:rsidRPr="008E6B60">
        <w:rPr>
          <w:sz w:val="28"/>
          <w:szCs w:val="28"/>
        </w:rPr>
        <w:t>х</w:t>
      </w:r>
      <w:r w:rsidRPr="008E6B60">
        <w:rPr>
          <w:sz w:val="28"/>
          <w:szCs w:val="28"/>
        </w:rPr>
        <w:t xml:space="preserve">1080 </w:t>
      </w:r>
      <w:r w:rsidR="00C20C3C" w:rsidRPr="008E6B60">
        <w:rPr>
          <w:sz w:val="28"/>
          <w:szCs w:val="28"/>
        </w:rPr>
        <w:t>зі</w:t>
      </w:r>
      <w:r w:rsidRPr="008E6B60">
        <w:rPr>
          <w:sz w:val="28"/>
          <w:szCs w:val="28"/>
        </w:rPr>
        <w:t xml:space="preserve"> швидкістю </w:t>
      </w:r>
      <w:r w:rsidR="00AC0E31" w:rsidRPr="008E6B60">
        <w:rPr>
          <w:sz w:val="28"/>
          <w:szCs w:val="28"/>
        </w:rPr>
        <w:t>25</w:t>
      </w:r>
      <w:r w:rsidRPr="008E6B60">
        <w:rPr>
          <w:sz w:val="28"/>
          <w:szCs w:val="28"/>
        </w:rPr>
        <w:t xml:space="preserve"> к/сек</w:t>
      </w:r>
      <w:r w:rsidR="00C20C3C" w:rsidRPr="008E6B60">
        <w:rPr>
          <w:sz w:val="28"/>
          <w:szCs w:val="28"/>
        </w:rPr>
        <w:t xml:space="preserve"> </w:t>
      </w:r>
      <w:r w:rsidR="00AC0E31" w:rsidRPr="008E6B60">
        <w:rPr>
          <w:sz w:val="28"/>
          <w:szCs w:val="28"/>
        </w:rPr>
        <w:t>та</w:t>
      </w:r>
      <w:r w:rsidR="00D814A0" w:rsidRPr="008E6B60">
        <w:rPr>
          <w:sz w:val="28"/>
          <w:szCs w:val="28"/>
        </w:rPr>
        <w:t xml:space="preserve"> автоматичний запис, архівацію</w:t>
      </w:r>
      <w:r w:rsidR="00080D90" w:rsidRPr="008E6B60">
        <w:rPr>
          <w:sz w:val="28"/>
          <w:szCs w:val="28"/>
        </w:rPr>
        <w:t xml:space="preserve"> та обробку </w:t>
      </w:r>
      <w:r w:rsidR="00D814A0" w:rsidRPr="008E6B60">
        <w:rPr>
          <w:sz w:val="28"/>
          <w:szCs w:val="28"/>
        </w:rPr>
        <w:t xml:space="preserve">інформації з роздільною здатністю </w:t>
      </w:r>
      <w:r w:rsidR="00080D90" w:rsidRPr="008E6B60">
        <w:rPr>
          <w:sz w:val="28"/>
          <w:szCs w:val="28"/>
        </w:rPr>
        <w:t>1920х1080 зі швидкістю</w:t>
      </w:r>
      <w:r w:rsidR="00080D90" w:rsidRPr="008E6B60">
        <w:rPr>
          <w:color w:val="FF0000"/>
          <w:sz w:val="28"/>
          <w:szCs w:val="28"/>
        </w:rPr>
        <w:t xml:space="preserve"> </w:t>
      </w:r>
      <w:r w:rsidR="00D5219E" w:rsidRPr="008E6B60">
        <w:rPr>
          <w:sz w:val="28"/>
          <w:szCs w:val="28"/>
        </w:rPr>
        <w:t>25</w:t>
      </w:r>
      <w:r w:rsidR="00080D90" w:rsidRPr="008E6B60">
        <w:rPr>
          <w:sz w:val="28"/>
          <w:szCs w:val="28"/>
        </w:rPr>
        <w:t xml:space="preserve"> к/сек </w:t>
      </w:r>
      <w:r w:rsidRPr="008E6B60">
        <w:rPr>
          <w:sz w:val="28"/>
          <w:szCs w:val="28"/>
        </w:rPr>
        <w:t>в режимі «безперервного запису»</w:t>
      </w:r>
      <w:r w:rsidR="00D814A0" w:rsidRPr="008E6B60">
        <w:rPr>
          <w:sz w:val="28"/>
          <w:szCs w:val="28"/>
        </w:rPr>
        <w:t xml:space="preserve"> з ІР-камер</w:t>
      </w:r>
      <w:r w:rsidR="00E14737"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3.3.1 </w:t>
      </w:r>
      <w:r w:rsidR="00C20C3C" w:rsidRPr="008E6B60">
        <w:rPr>
          <w:sz w:val="28"/>
          <w:szCs w:val="28"/>
        </w:rPr>
        <w:t>З</w:t>
      </w:r>
      <w:r w:rsidRPr="008E6B60">
        <w:rPr>
          <w:sz w:val="28"/>
          <w:szCs w:val="28"/>
        </w:rPr>
        <w:t xml:space="preserve">апис </w:t>
      </w:r>
      <w:r w:rsidR="001E10C2" w:rsidRPr="008E6B60">
        <w:rPr>
          <w:sz w:val="28"/>
          <w:szCs w:val="28"/>
        </w:rPr>
        <w:t>відеоінформації</w:t>
      </w:r>
      <w:r w:rsidRPr="008E6B60">
        <w:rPr>
          <w:sz w:val="28"/>
          <w:szCs w:val="28"/>
        </w:rPr>
        <w:t xml:space="preserve">  </w:t>
      </w:r>
      <w:r w:rsidR="001E10C2" w:rsidRPr="008E6B60">
        <w:rPr>
          <w:sz w:val="28"/>
          <w:szCs w:val="28"/>
        </w:rPr>
        <w:t>ІР-</w:t>
      </w:r>
      <w:r w:rsidRPr="008E6B60">
        <w:rPr>
          <w:sz w:val="28"/>
          <w:szCs w:val="28"/>
        </w:rPr>
        <w:t xml:space="preserve">камер </w:t>
      </w:r>
      <w:r w:rsidR="001E10C2" w:rsidRPr="008E6B60">
        <w:rPr>
          <w:sz w:val="28"/>
          <w:szCs w:val="28"/>
        </w:rPr>
        <w:t xml:space="preserve">в архів </w:t>
      </w:r>
      <w:r w:rsidRPr="008E6B60">
        <w:rPr>
          <w:sz w:val="28"/>
          <w:szCs w:val="28"/>
        </w:rPr>
        <w:t>–</w:t>
      </w:r>
      <w:r w:rsidR="001A5A4A" w:rsidRPr="008E6B60">
        <w:rPr>
          <w:sz w:val="28"/>
          <w:szCs w:val="28"/>
        </w:rPr>
        <w:t xml:space="preserve"> </w:t>
      </w:r>
      <w:r w:rsidR="009616BE" w:rsidRPr="008E6B60">
        <w:rPr>
          <w:sz w:val="28"/>
          <w:szCs w:val="28"/>
        </w:rPr>
        <w:t>не менше</w:t>
      </w:r>
      <w:r w:rsidR="00D814A0" w:rsidRPr="008E6B60">
        <w:rPr>
          <w:b/>
          <w:i/>
          <w:sz w:val="28"/>
          <w:szCs w:val="28"/>
        </w:rPr>
        <w:t xml:space="preserve"> </w:t>
      </w:r>
      <w:r w:rsidR="00C355D7" w:rsidRPr="008E6B60">
        <w:rPr>
          <w:sz w:val="28"/>
          <w:szCs w:val="28"/>
        </w:rPr>
        <w:t>3</w:t>
      </w:r>
      <w:r w:rsidRPr="008E6B60">
        <w:rPr>
          <w:sz w:val="28"/>
          <w:szCs w:val="28"/>
        </w:rPr>
        <w:t>0 днів.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lastRenderedPageBreak/>
        <w:t>3.4 Передача даних від ІР-к</w:t>
      </w:r>
      <w:r w:rsidR="002D7C70" w:rsidRPr="008E6B60">
        <w:rPr>
          <w:sz w:val="28"/>
          <w:szCs w:val="28"/>
        </w:rPr>
        <w:t xml:space="preserve">амери </w:t>
      </w:r>
      <w:r w:rsidRPr="008E6B60">
        <w:rPr>
          <w:sz w:val="28"/>
          <w:szCs w:val="28"/>
        </w:rPr>
        <w:t xml:space="preserve">до мережі повинна </w:t>
      </w:r>
      <w:r w:rsidR="000554E7" w:rsidRPr="008E6B60">
        <w:rPr>
          <w:sz w:val="28"/>
          <w:szCs w:val="28"/>
        </w:rPr>
        <w:t>здійснюватися</w:t>
      </w:r>
      <w:r w:rsidRPr="008E6B60">
        <w:rPr>
          <w:sz w:val="28"/>
          <w:szCs w:val="28"/>
        </w:rPr>
        <w:t xml:space="preserve"> через медіаконвертор</w:t>
      </w:r>
      <w:r w:rsidR="0044736E" w:rsidRPr="008E6B60">
        <w:rPr>
          <w:sz w:val="28"/>
          <w:szCs w:val="28"/>
        </w:rPr>
        <w:t xml:space="preserve"> </w:t>
      </w:r>
      <w:r w:rsidR="00C20C3C" w:rsidRPr="008E6B60">
        <w:rPr>
          <w:sz w:val="28"/>
          <w:szCs w:val="28"/>
        </w:rPr>
        <w:t>(</w:t>
      </w:r>
      <w:r w:rsidR="0044736E" w:rsidRPr="008E6B60">
        <w:rPr>
          <w:sz w:val="28"/>
          <w:szCs w:val="28"/>
        </w:rPr>
        <w:t>SFP-модуль</w:t>
      </w:r>
      <w:r w:rsidR="00C20C3C" w:rsidRPr="008E6B60">
        <w:rPr>
          <w:sz w:val="28"/>
          <w:szCs w:val="28"/>
        </w:rPr>
        <w:t>)</w:t>
      </w:r>
      <w:r w:rsidRPr="008E6B60">
        <w:rPr>
          <w:color w:val="FF0000"/>
          <w:sz w:val="28"/>
          <w:szCs w:val="28"/>
        </w:rPr>
        <w:t xml:space="preserve"> </w:t>
      </w:r>
      <w:r w:rsidRPr="008E6B60">
        <w:rPr>
          <w:sz w:val="28"/>
          <w:szCs w:val="28"/>
        </w:rPr>
        <w:t>з використанням окремої локальн</w:t>
      </w:r>
      <w:r w:rsidR="00C20C3C" w:rsidRPr="008E6B60">
        <w:rPr>
          <w:sz w:val="28"/>
          <w:szCs w:val="28"/>
        </w:rPr>
        <w:t>о</w:t>
      </w:r>
      <w:r w:rsidRPr="008E6B60">
        <w:rPr>
          <w:sz w:val="28"/>
          <w:szCs w:val="28"/>
        </w:rPr>
        <w:t xml:space="preserve">ї мережі по кабелю типу «звита пара» </w:t>
      </w:r>
      <w:r w:rsidRPr="008E6B60">
        <w:rPr>
          <w:bCs/>
          <w:sz w:val="28"/>
          <w:szCs w:val="28"/>
        </w:rPr>
        <w:t>не гірше категорії 5е</w:t>
      </w:r>
      <w:r w:rsidRPr="008E6B60">
        <w:rPr>
          <w:sz w:val="28"/>
          <w:szCs w:val="28"/>
        </w:rPr>
        <w:t xml:space="preserve"> і комутатора при  підключенні 2-х і більше камер.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3.5 Електроживлення ІР-камери повинно бути здійснено </w:t>
      </w:r>
      <w:r w:rsidR="0044736E" w:rsidRPr="008E6B60">
        <w:rPr>
          <w:sz w:val="28"/>
          <w:szCs w:val="28"/>
        </w:rPr>
        <w:t>з використанням технології POE (</w:t>
      </w:r>
      <w:hyperlink r:id="rId8" w:history="1">
        <w:r w:rsidR="0044736E" w:rsidRPr="008E6B60">
          <w:rPr>
            <w:sz w:val="28"/>
            <w:szCs w:val="28"/>
          </w:rPr>
          <w:t>Power over Ethernet</w:t>
        </w:r>
      </w:hyperlink>
      <w:r w:rsidR="00CA55E6" w:rsidRPr="008E6B60">
        <w:rPr>
          <w:sz w:val="28"/>
          <w:szCs w:val="28"/>
        </w:rPr>
        <w:t>)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3.6 Для прокладання зовнішніх мереж використовувати </w:t>
      </w:r>
      <w:r w:rsidR="00DC0E80" w:rsidRPr="008E6B60">
        <w:rPr>
          <w:sz w:val="28"/>
          <w:szCs w:val="28"/>
        </w:rPr>
        <w:t xml:space="preserve">підземні комунікаційні канали, </w:t>
      </w:r>
      <w:r w:rsidRPr="008E6B60">
        <w:rPr>
          <w:sz w:val="28"/>
          <w:szCs w:val="28"/>
        </w:rPr>
        <w:t>кабель «вуличного виконання» захищений від дії ультрафіолетовог</w:t>
      </w:r>
      <w:r w:rsidR="00364A1D" w:rsidRPr="008E6B60">
        <w:rPr>
          <w:sz w:val="28"/>
          <w:szCs w:val="28"/>
        </w:rPr>
        <w:t xml:space="preserve">о випромінювання та обмерзання. </w:t>
      </w:r>
      <w:r w:rsidR="00DC0E80" w:rsidRPr="008E6B60">
        <w:rPr>
          <w:sz w:val="28"/>
          <w:szCs w:val="28"/>
        </w:rPr>
        <w:t>У разі використання повітряних мереж п</w:t>
      </w:r>
      <w:r w:rsidRPr="008E6B60">
        <w:rPr>
          <w:sz w:val="28"/>
          <w:szCs w:val="28"/>
        </w:rPr>
        <w:t xml:space="preserve">ри виконанні «розтяжки» використати самонесучий кабель, або тросування, при цьому обов’язково витримати </w:t>
      </w:r>
      <w:r w:rsidR="007A28D9" w:rsidRPr="008E6B60">
        <w:rPr>
          <w:sz w:val="28"/>
          <w:szCs w:val="28"/>
        </w:rPr>
        <w:t xml:space="preserve">співвідношення </w:t>
      </w:r>
      <w:r w:rsidRPr="008E6B60">
        <w:rPr>
          <w:sz w:val="28"/>
          <w:szCs w:val="28"/>
        </w:rPr>
        <w:t xml:space="preserve">довжини тросу до його діаметру, також обов’язкове використання карабінів, </w:t>
      </w:r>
      <w:r w:rsidR="007A56C0" w:rsidRPr="008E6B60">
        <w:rPr>
          <w:sz w:val="28"/>
          <w:szCs w:val="28"/>
        </w:rPr>
        <w:t>талрепів</w:t>
      </w:r>
      <w:r w:rsidRPr="008E6B60">
        <w:rPr>
          <w:sz w:val="28"/>
          <w:szCs w:val="28"/>
        </w:rPr>
        <w:t>, спеціальних зажимів</w:t>
      </w:r>
      <w:r w:rsidR="00865C3A" w:rsidRPr="008E6B60">
        <w:rPr>
          <w:sz w:val="28"/>
          <w:szCs w:val="28"/>
        </w:rPr>
        <w:t>,</w:t>
      </w:r>
      <w:r w:rsidRPr="008E6B60">
        <w:rPr>
          <w:sz w:val="28"/>
          <w:szCs w:val="28"/>
        </w:rPr>
        <w:t xml:space="preserve"> які дозволять збільшити термін експлуатації мережі та полегшить її обслуговування.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  <w:lang w:val="ru-RU"/>
        </w:rPr>
      </w:pPr>
      <w:r w:rsidRPr="008E6B60">
        <w:rPr>
          <w:sz w:val="28"/>
          <w:szCs w:val="28"/>
        </w:rPr>
        <w:t xml:space="preserve">3.7 Від ДБЖ </w:t>
      </w:r>
      <w:r w:rsidR="00364A1D" w:rsidRPr="008E6B60">
        <w:rPr>
          <w:sz w:val="28"/>
          <w:szCs w:val="28"/>
        </w:rPr>
        <w:t xml:space="preserve">комутаційної шафи </w:t>
      </w:r>
      <w:r w:rsidRPr="008E6B60">
        <w:rPr>
          <w:sz w:val="28"/>
          <w:szCs w:val="28"/>
        </w:rPr>
        <w:t xml:space="preserve">прокласти окрему силову мережу до </w:t>
      </w:r>
      <w:r w:rsidR="006D15F4" w:rsidRPr="008E6B60">
        <w:rPr>
          <w:sz w:val="28"/>
          <w:szCs w:val="28"/>
        </w:rPr>
        <w:t xml:space="preserve">розподільчого </w:t>
      </w:r>
      <w:r w:rsidRPr="008E6B60">
        <w:rPr>
          <w:sz w:val="28"/>
          <w:szCs w:val="28"/>
        </w:rPr>
        <w:t>щита (</w:t>
      </w:r>
      <w:r w:rsidR="006D15F4" w:rsidRPr="008E6B60">
        <w:rPr>
          <w:sz w:val="28"/>
          <w:szCs w:val="28"/>
        </w:rPr>
        <w:t>ОСББ, літнього театру, інших установ та організацій</w:t>
      </w:r>
      <w:r w:rsidRPr="008E6B60">
        <w:rPr>
          <w:sz w:val="28"/>
          <w:szCs w:val="28"/>
        </w:rPr>
        <w:t xml:space="preserve"> – далі Установи)</w:t>
      </w:r>
      <w:r w:rsidR="00B9062F" w:rsidRPr="008E6B60">
        <w:rPr>
          <w:sz w:val="28"/>
          <w:szCs w:val="28"/>
        </w:rPr>
        <w:t>, або за погодженням з керуючою компанією організувати підключення до існуючих джерел електропостачання</w:t>
      </w:r>
      <w:r w:rsidR="00183E35">
        <w:rPr>
          <w:sz w:val="28"/>
          <w:szCs w:val="28"/>
        </w:rPr>
        <w:t>, при необхідності</w:t>
      </w:r>
      <w:r w:rsidR="00B9062F" w:rsidRPr="008E6B60">
        <w:rPr>
          <w:sz w:val="28"/>
          <w:szCs w:val="28"/>
        </w:rPr>
        <w:t xml:space="preserve"> з</w:t>
      </w:r>
      <w:r w:rsidR="00183E35">
        <w:rPr>
          <w:sz w:val="28"/>
          <w:szCs w:val="28"/>
        </w:rPr>
        <w:t>і</w:t>
      </w:r>
      <w:r w:rsidR="00B9062F" w:rsidRPr="008E6B60">
        <w:rPr>
          <w:sz w:val="28"/>
          <w:szCs w:val="28"/>
        </w:rPr>
        <w:t xml:space="preserve"> встановленням</w:t>
      </w:r>
      <w:r w:rsidR="008C13C7" w:rsidRPr="008E6B60">
        <w:rPr>
          <w:sz w:val="28"/>
          <w:szCs w:val="28"/>
        </w:rPr>
        <w:t xml:space="preserve"> </w:t>
      </w:r>
      <w:r w:rsidR="00B9062F" w:rsidRPr="008E6B60">
        <w:rPr>
          <w:sz w:val="28"/>
          <w:szCs w:val="28"/>
        </w:rPr>
        <w:t>лічильника обліку електроенергії</w:t>
      </w:r>
      <w:r w:rsidRPr="008E6B60">
        <w:rPr>
          <w:sz w:val="28"/>
          <w:szCs w:val="28"/>
        </w:rPr>
        <w:t>. Підключення окремої силової мережі до щита силового забезпечує уповноважений електрик п</w:t>
      </w:r>
      <w:r w:rsidR="007E777F" w:rsidRPr="008E6B60">
        <w:rPr>
          <w:sz w:val="28"/>
          <w:szCs w:val="28"/>
        </w:rPr>
        <w:t xml:space="preserve">ід контролем керівника Установи, місця підключення </w:t>
      </w:r>
      <w:r w:rsidR="006D15F4" w:rsidRPr="008E6B60">
        <w:rPr>
          <w:sz w:val="28"/>
          <w:szCs w:val="28"/>
        </w:rPr>
        <w:t>вказуються</w:t>
      </w:r>
      <w:r w:rsidR="007E777F" w:rsidRPr="008E6B60">
        <w:rPr>
          <w:sz w:val="28"/>
          <w:szCs w:val="28"/>
        </w:rPr>
        <w:t xml:space="preserve"> в кабельному журналі проекту.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3.8. Місце встановлення </w:t>
      </w:r>
      <w:r w:rsidR="006D15F4" w:rsidRPr="008E6B60">
        <w:rPr>
          <w:sz w:val="28"/>
          <w:szCs w:val="28"/>
        </w:rPr>
        <w:t>комутаційної шафи</w:t>
      </w:r>
      <w:r w:rsidRPr="008E6B60">
        <w:rPr>
          <w:sz w:val="28"/>
          <w:szCs w:val="28"/>
        </w:rPr>
        <w:t xml:space="preserve"> та траси прокладки кабелів окремих силових та слабкострумових мереж </w:t>
      </w:r>
      <w:r w:rsidR="006D15F4" w:rsidRPr="008E6B60">
        <w:rPr>
          <w:sz w:val="28"/>
          <w:szCs w:val="28"/>
        </w:rPr>
        <w:t>погоджується</w:t>
      </w:r>
      <w:r w:rsidRPr="008E6B60">
        <w:rPr>
          <w:sz w:val="28"/>
          <w:szCs w:val="28"/>
        </w:rPr>
        <w:t xml:space="preserve"> з керівником Установи.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3.9 Відстань між </w:t>
      </w:r>
      <w:r w:rsidR="00750674" w:rsidRPr="008E6B60">
        <w:rPr>
          <w:sz w:val="28"/>
          <w:szCs w:val="28"/>
        </w:rPr>
        <w:t>комутаційною шафою</w:t>
      </w:r>
      <w:r w:rsidRPr="008E6B60">
        <w:rPr>
          <w:sz w:val="28"/>
          <w:szCs w:val="28"/>
        </w:rPr>
        <w:t xml:space="preserve"> та ІР-камерою не повинна перевищувати 80</w:t>
      </w:r>
      <w:r w:rsidR="00F539F3" w:rsidRPr="008E6B60">
        <w:rPr>
          <w:sz w:val="28"/>
          <w:szCs w:val="28"/>
        </w:rPr>
        <w:t>-90</w:t>
      </w:r>
      <w:r w:rsidRPr="008E6B60">
        <w:rPr>
          <w:sz w:val="28"/>
          <w:szCs w:val="28"/>
        </w:rPr>
        <w:t xml:space="preserve"> метрів.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3.10 </w:t>
      </w:r>
      <w:r w:rsidR="00223781" w:rsidRPr="008E6B60">
        <w:rPr>
          <w:sz w:val="28"/>
          <w:szCs w:val="28"/>
        </w:rPr>
        <w:t>При закріпленні камер, щитів, комутаційних</w:t>
      </w:r>
      <w:r w:rsidRPr="008E6B60">
        <w:rPr>
          <w:sz w:val="28"/>
          <w:szCs w:val="28"/>
        </w:rPr>
        <w:t xml:space="preserve"> короб</w:t>
      </w:r>
      <w:r w:rsidR="00223781" w:rsidRPr="008E6B60">
        <w:rPr>
          <w:sz w:val="28"/>
          <w:szCs w:val="28"/>
        </w:rPr>
        <w:t>ок</w:t>
      </w:r>
      <w:r w:rsidRPr="008E6B60">
        <w:rPr>
          <w:sz w:val="28"/>
          <w:szCs w:val="28"/>
        </w:rPr>
        <w:t xml:space="preserve"> </w:t>
      </w:r>
      <w:r w:rsidR="00223781" w:rsidRPr="008E6B60">
        <w:rPr>
          <w:sz w:val="28"/>
          <w:szCs w:val="28"/>
        </w:rPr>
        <w:t>на опори/стовпи</w:t>
      </w:r>
      <w:r w:rsidRPr="008E6B60">
        <w:rPr>
          <w:sz w:val="28"/>
          <w:szCs w:val="28"/>
        </w:rPr>
        <w:t xml:space="preserve"> повітряних (електро, радіо) мереж, використовувати спеціальні кронштейни та хомути (бандаж).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3.11 </w:t>
      </w:r>
      <w:r w:rsidR="00F539F3" w:rsidRPr="008E6B60">
        <w:rPr>
          <w:sz w:val="28"/>
          <w:szCs w:val="28"/>
        </w:rPr>
        <w:t>У комутаційній шафі</w:t>
      </w:r>
      <w:r w:rsidRPr="008E6B60">
        <w:rPr>
          <w:sz w:val="28"/>
          <w:szCs w:val="28"/>
        </w:rPr>
        <w:t xml:space="preserve"> </w:t>
      </w:r>
      <w:r w:rsidR="00F539F3" w:rsidRPr="008E6B60">
        <w:rPr>
          <w:sz w:val="28"/>
          <w:szCs w:val="28"/>
        </w:rPr>
        <w:t>необхідно передбачити 2</w:t>
      </w:r>
      <w:r w:rsidRPr="008E6B60">
        <w:rPr>
          <w:sz w:val="28"/>
          <w:szCs w:val="28"/>
        </w:rPr>
        <w:t xml:space="preserve"> окремих комплекти обладнання – силовий та слабкострумовий.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3.11.1 Склад комплекту силового: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 електровимикач одно фазний 220 Вт, 50 Гц, 16А;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 реле захисту від перенапруги/недонапруги з індикацією однофазне;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ДБЖ 5А, 220 Вт, 50 Гц, укомплектоване акумуляторною батареєю 12 В, </w:t>
      </w:r>
      <w:r w:rsidR="00C72D5D" w:rsidRPr="008E6B60">
        <w:rPr>
          <w:sz w:val="28"/>
          <w:szCs w:val="28"/>
        </w:rPr>
        <w:br/>
      </w:r>
      <w:r w:rsidRPr="008E6B60">
        <w:rPr>
          <w:sz w:val="28"/>
          <w:szCs w:val="28"/>
        </w:rPr>
        <w:t>7-12А/г.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3.11.2 Склад комплекту слабкострумового: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комутатор, не менше </w:t>
      </w:r>
      <w:r w:rsidR="00750674" w:rsidRPr="008E6B60">
        <w:rPr>
          <w:sz w:val="28"/>
          <w:szCs w:val="28"/>
        </w:rPr>
        <w:t>4</w:t>
      </w:r>
      <w:r w:rsidRPr="008E6B60">
        <w:rPr>
          <w:sz w:val="28"/>
          <w:szCs w:val="28"/>
        </w:rPr>
        <w:t>-х портів;</w:t>
      </w:r>
    </w:p>
    <w:p w:rsidR="00295F3B" w:rsidRPr="008E6B60" w:rsidRDefault="00E46BA0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 медіа</w:t>
      </w:r>
      <w:r w:rsidR="00295F3B" w:rsidRPr="008E6B60">
        <w:rPr>
          <w:sz w:val="28"/>
          <w:szCs w:val="28"/>
        </w:rPr>
        <w:t>конвертор для опти</w:t>
      </w:r>
      <w:r w:rsidR="001A5A4A" w:rsidRPr="008E6B60">
        <w:rPr>
          <w:sz w:val="28"/>
          <w:szCs w:val="28"/>
        </w:rPr>
        <w:t>к</w:t>
      </w:r>
      <w:r w:rsidR="00295F3B" w:rsidRPr="008E6B60">
        <w:rPr>
          <w:sz w:val="28"/>
          <w:szCs w:val="28"/>
        </w:rPr>
        <w:t xml:space="preserve">о-волоконної мережі передачі даних.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3.12 </w:t>
      </w:r>
      <w:r w:rsidR="00F539F3" w:rsidRPr="008E6B60">
        <w:rPr>
          <w:sz w:val="28"/>
          <w:szCs w:val="28"/>
        </w:rPr>
        <w:t>Комутаційна шафа</w:t>
      </w:r>
      <w:r w:rsidRPr="008E6B60">
        <w:rPr>
          <w:sz w:val="28"/>
          <w:szCs w:val="28"/>
        </w:rPr>
        <w:t xml:space="preserve"> викон</w:t>
      </w:r>
      <w:r w:rsidR="00F539F3" w:rsidRPr="008E6B60">
        <w:rPr>
          <w:sz w:val="28"/>
          <w:szCs w:val="28"/>
        </w:rPr>
        <w:t>ується</w:t>
      </w:r>
      <w:r w:rsidRPr="008E6B60">
        <w:rPr>
          <w:sz w:val="28"/>
          <w:szCs w:val="28"/>
        </w:rPr>
        <w:t xml:space="preserve"> у вандалозахисному варіанті за міжнародним стандартом IEC 60529 з ступенем захисту від навколишнього середовища не менше </w:t>
      </w:r>
      <w:r w:rsidRPr="008E6B60">
        <w:rPr>
          <w:sz w:val="28"/>
          <w:szCs w:val="28"/>
          <w:lang w:val="en-US"/>
        </w:rPr>
        <w:t>IP</w:t>
      </w:r>
      <w:r w:rsidRPr="008E6B60">
        <w:rPr>
          <w:sz w:val="28"/>
          <w:szCs w:val="28"/>
        </w:rPr>
        <w:t xml:space="preserve">54 та запірними пристроями для внутрішнього виконання, а в разі зовнішнього встановлення передбачити захист </w:t>
      </w:r>
      <w:r w:rsidRPr="008E6B60">
        <w:rPr>
          <w:sz w:val="28"/>
          <w:szCs w:val="28"/>
          <w:lang w:val="en-US"/>
        </w:rPr>
        <w:t>IP</w:t>
      </w:r>
      <w:r w:rsidRPr="008E6B60">
        <w:rPr>
          <w:sz w:val="28"/>
          <w:szCs w:val="28"/>
        </w:rPr>
        <w:t>65 та окрім внутрішнього додатково забезпечити зовнішнім запірним пристроєм.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3.13 </w:t>
      </w:r>
      <w:r w:rsidR="00F539F3" w:rsidRPr="008E6B60">
        <w:rPr>
          <w:sz w:val="28"/>
          <w:szCs w:val="28"/>
        </w:rPr>
        <w:t>Комутаційні шаф</w:t>
      </w:r>
      <w:r w:rsidR="002D7C70" w:rsidRPr="008E6B60">
        <w:rPr>
          <w:sz w:val="28"/>
          <w:szCs w:val="28"/>
        </w:rPr>
        <w:t>и</w:t>
      </w:r>
      <w:r w:rsidRPr="008E6B60">
        <w:rPr>
          <w:sz w:val="28"/>
          <w:szCs w:val="28"/>
        </w:rPr>
        <w:t xml:space="preserve"> </w:t>
      </w:r>
      <w:r w:rsidR="002D7C70" w:rsidRPr="008E6B60">
        <w:rPr>
          <w:sz w:val="28"/>
          <w:szCs w:val="28"/>
        </w:rPr>
        <w:t>і</w:t>
      </w:r>
      <w:r w:rsidRPr="008E6B60">
        <w:rPr>
          <w:sz w:val="28"/>
          <w:szCs w:val="28"/>
        </w:rPr>
        <w:t>з змонтованими у них комплектами у приміщенн</w:t>
      </w:r>
      <w:r w:rsidR="007E42DF" w:rsidRPr="008E6B60">
        <w:rPr>
          <w:sz w:val="28"/>
          <w:szCs w:val="28"/>
        </w:rPr>
        <w:t xml:space="preserve">ях Установ, комутаційні шафи з </w:t>
      </w:r>
      <w:r w:rsidRPr="008E6B60">
        <w:rPr>
          <w:sz w:val="28"/>
          <w:szCs w:val="28"/>
        </w:rPr>
        <w:t>базовим обладнанням у</w:t>
      </w:r>
      <w:r w:rsidR="00750674" w:rsidRPr="008E6B60">
        <w:rPr>
          <w:sz w:val="28"/>
          <w:szCs w:val="28"/>
        </w:rPr>
        <w:t xml:space="preserve"> комутаційній кімнаті та станцію моніторингу</w:t>
      </w:r>
      <w:r w:rsidRPr="008E6B60">
        <w:rPr>
          <w:sz w:val="28"/>
          <w:szCs w:val="28"/>
        </w:rPr>
        <w:t xml:space="preserve"> і монітори підключити до контурів заземлення згідно ПУЄ.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lastRenderedPageBreak/>
        <w:t>3.14 Передбачити підключення до контурів заземлення усіх металевих комутаційних шаф з обладнанням для підключення ІР-камер до мережі передачі даних та джерел безперебійного живлення  згідно ПУЄ.</w:t>
      </w:r>
    </w:p>
    <w:p w:rsidR="00295F3B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3.1</w:t>
      </w:r>
      <w:r w:rsidR="00F539F3" w:rsidRPr="008E6B60">
        <w:rPr>
          <w:sz w:val="28"/>
          <w:szCs w:val="28"/>
        </w:rPr>
        <w:t>5</w:t>
      </w:r>
      <w:r w:rsidRPr="008E6B60">
        <w:rPr>
          <w:sz w:val="28"/>
          <w:szCs w:val="28"/>
        </w:rPr>
        <w:t xml:space="preserve"> </w:t>
      </w:r>
      <w:r w:rsidR="000554E7" w:rsidRPr="008E6B60">
        <w:rPr>
          <w:sz w:val="28"/>
          <w:szCs w:val="28"/>
        </w:rPr>
        <w:t>Система повинна забезпечити можливість</w:t>
      </w:r>
      <w:r w:rsidRPr="008E6B60">
        <w:rPr>
          <w:sz w:val="28"/>
          <w:szCs w:val="28"/>
        </w:rPr>
        <w:t xml:space="preserve"> ідентифікації </w:t>
      </w:r>
      <w:r w:rsidR="00877529" w:rsidRPr="008E6B60">
        <w:rPr>
          <w:sz w:val="28"/>
          <w:szCs w:val="28"/>
        </w:rPr>
        <w:t>черговим пульту централізованого спостереження</w:t>
      </w:r>
      <w:r w:rsidRPr="008E6B60">
        <w:rPr>
          <w:i/>
          <w:sz w:val="28"/>
          <w:szCs w:val="28"/>
        </w:rPr>
        <w:t xml:space="preserve"> </w:t>
      </w:r>
      <w:r w:rsidRPr="008E6B60">
        <w:rPr>
          <w:sz w:val="28"/>
          <w:szCs w:val="28"/>
        </w:rPr>
        <w:t>осіб та номерних знаків транспортних засобів, подій за допомогою обладнання в ручному</w:t>
      </w:r>
      <w:r w:rsidR="00750674" w:rsidRPr="008E6B60">
        <w:rPr>
          <w:sz w:val="28"/>
          <w:szCs w:val="28"/>
        </w:rPr>
        <w:t xml:space="preserve"> або автоматичному</w:t>
      </w:r>
      <w:r w:rsidRPr="008E6B60">
        <w:rPr>
          <w:sz w:val="28"/>
          <w:szCs w:val="28"/>
        </w:rPr>
        <w:t xml:space="preserve"> режимі за виключенням складних погодних умов (сніг, туман, тощо).</w:t>
      </w:r>
    </w:p>
    <w:p w:rsidR="0012779A" w:rsidRPr="008E6B60" w:rsidRDefault="0012779A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разі необхідності, для забезпечен</w:t>
      </w:r>
      <w:r w:rsidR="00372787">
        <w:rPr>
          <w:sz w:val="28"/>
          <w:szCs w:val="28"/>
        </w:rPr>
        <w:t>ня необхідної якості відеозобра</w:t>
      </w:r>
      <w:r>
        <w:rPr>
          <w:sz w:val="28"/>
          <w:szCs w:val="28"/>
        </w:rPr>
        <w:t xml:space="preserve">ження у темний час доби, передбачається встановлення додаткових зовнішніх джерел освітлення. 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3.1</w:t>
      </w:r>
      <w:r w:rsidR="00F539F3" w:rsidRPr="008E6B60">
        <w:rPr>
          <w:sz w:val="28"/>
          <w:szCs w:val="28"/>
        </w:rPr>
        <w:t>6</w:t>
      </w:r>
      <w:r w:rsidRPr="008E6B60">
        <w:rPr>
          <w:sz w:val="28"/>
          <w:szCs w:val="28"/>
        </w:rPr>
        <w:t xml:space="preserve"> Загальний нагляд за роботою системи та зміна робочих параметрів отриманої відеоінформації</w:t>
      </w:r>
      <w:r w:rsidRPr="008E6B60">
        <w:rPr>
          <w:i/>
          <w:sz w:val="28"/>
          <w:szCs w:val="28"/>
        </w:rPr>
        <w:t xml:space="preserve"> </w:t>
      </w:r>
      <w:r w:rsidRPr="008E6B60">
        <w:rPr>
          <w:sz w:val="28"/>
          <w:szCs w:val="28"/>
        </w:rPr>
        <w:t xml:space="preserve">повинні </w:t>
      </w:r>
      <w:r w:rsidR="000554E7" w:rsidRPr="008E6B60">
        <w:rPr>
          <w:sz w:val="28"/>
          <w:szCs w:val="28"/>
        </w:rPr>
        <w:t>здійснюватися</w:t>
      </w:r>
      <w:r w:rsidRPr="008E6B60">
        <w:rPr>
          <w:sz w:val="28"/>
          <w:szCs w:val="28"/>
        </w:rPr>
        <w:t xml:space="preserve"> з окремої станції моніторингу</w:t>
      </w:r>
      <w:r w:rsidR="00183E35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3.1</w:t>
      </w:r>
      <w:r w:rsidR="00F539F3" w:rsidRPr="008E6B60">
        <w:rPr>
          <w:sz w:val="28"/>
          <w:szCs w:val="28"/>
        </w:rPr>
        <w:t>7</w:t>
      </w:r>
      <w:r w:rsidRPr="008E6B60">
        <w:rPr>
          <w:sz w:val="28"/>
          <w:szCs w:val="28"/>
        </w:rPr>
        <w:t xml:space="preserve"> Система має забезпечити </w:t>
      </w:r>
      <w:r w:rsidR="00750674" w:rsidRPr="008E6B60">
        <w:rPr>
          <w:sz w:val="28"/>
          <w:szCs w:val="28"/>
        </w:rPr>
        <w:t xml:space="preserve">можливість </w:t>
      </w:r>
      <w:r w:rsidRPr="008E6B60">
        <w:rPr>
          <w:sz w:val="28"/>
          <w:szCs w:val="28"/>
        </w:rPr>
        <w:t xml:space="preserve">її </w:t>
      </w:r>
      <w:r w:rsidR="000554E7" w:rsidRPr="008E6B60">
        <w:rPr>
          <w:sz w:val="28"/>
          <w:szCs w:val="28"/>
        </w:rPr>
        <w:t>подальш</w:t>
      </w:r>
      <w:r w:rsidR="00750674" w:rsidRPr="008E6B60">
        <w:rPr>
          <w:sz w:val="28"/>
          <w:szCs w:val="28"/>
        </w:rPr>
        <w:t>ого</w:t>
      </w:r>
      <w:r w:rsidRPr="008E6B60">
        <w:rPr>
          <w:sz w:val="28"/>
          <w:szCs w:val="28"/>
        </w:rPr>
        <w:t xml:space="preserve"> розширення та </w:t>
      </w:r>
      <w:r w:rsidR="00F539F3" w:rsidRPr="008E6B60">
        <w:rPr>
          <w:sz w:val="28"/>
          <w:szCs w:val="28"/>
        </w:rPr>
        <w:t>інтеграції до міської системи відеоспостереження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uk-UA"/>
        </w:rPr>
      </w:pPr>
      <w:r w:rsidRPr="008E6B60">
        <w:rPr>
          <w:color w:val="000000"/>
          <w:sz w:val="28"/>
          <w:szCs w:val="28"/>
          <w:lang w:eastAsia="uk-UA"/>
        </w:rPr>
        <w:t>3.</w:t>
      </w:r>
      <w:r w:rsidR="00F539F3" w:rsidRPr="008E6B60">
        <w:rPr>
          <w:color w:val="000000"/>
          <w:sz w:val="28"/>
          <w:szCs w:val="28"/>
          <w:lang w:eastAsia="uk-UA"/>
        </w:rPr>
        <w:t>18</w:t>
      </w:r>
      <w:r w:rsidRPr="008E6B60">
        <w:rPr>
          <w:color w:val="000000"/>
          <w:sz w:val="28"/>
          <w:szCs w:val="28"/>
          <w:lang w:eastAsia="uk-UA"/>
        </w:rPr>
        <w:t xml:space="preserve"> </w:t>
      </w:r>
      <w:r w:rsidR="00F539F3" w:rsidRPr="008E6B60">
        <w:rPr>
          <w:color w:val="000000"/>
          <w:sz w:val="28"/>
          <w:szCs w:val="28"/>
          <w:lang w:eastAsia="uk-UA"/>
        </w:rPr>
        <w:t>М</w:t>
      </w:r>
      <w:r w:rsidRPr="008E6B60">
        <w:rPr>
          <w:color w:val="000000"/>
          <w:sz w:val="28"/>
          <w:szCs w:val="28"/>
          <w:lang w:eastAsia="uk-UA"/>
        </w:rPr>
        <w:t>онітори</w:t>
      </w:r>
      <w:r w:rsidR="00F539F3" w:rsidRPr="008E6B60">
        <w:rPr>
          <w:color w:val="000000"/>
          <w:sz w:val="28"/>
          <w:szCs w:val="28"/>
          <w:lang w:eastAsia="uk-UA"/>
        </w:rPr>
        <w:t xml:space="preserve"> системи</w:t>
      </w:r>
      <w:r w:rsidRPr="008E6B60">
        <w:rPr>
          <w:color w:val="000000"/>
          <w:sz w:val="28"/>
          <w:szCs w:val="28"/>
          <w:lang w:eastAsia="uk-UA"/>
        </w:rPr>
        <w:t xml:space="preserve"> повинні підтримувати роздільну здатність</w:t>
      </w:r>
      <w:r w:rsidR="00FC393B" w:rsidRPr="008E6B60">
        <w:rPr>
          <w:color w:val="000000"/>
          <w:sz w:val="28"/>
          <w:szCs w:val="28"/>
          <w:lang w:eastAsia="uk-UA"/>
        </w:rPr>
        <w:t xml:space="preserve"> </w:t>
      </w:r>
      <w:r w:rsidR="000B0CBE" w:rsidRPr="008E6B60">
        <w:rPr>
          <w:sz w:val="28"/>
          <w:szCs w:val="28"/>
        </w:rPr>
        <w:t>1920</w:t>
      </w:r>
      <w:r w:rsidR="001E10C2" w:rsidRPr="008E6B60">
        <w:rPr>
          <w:sz w:val="28"/>
          <w:szCs w:val="28"/>
        </w:rPr>
        <w:t>х</w:t>
      </w:r>
      <w:r w:rsidR="000B0CBE" w:rsidRPr="008E6B60">
        <w:rPr>
          <w:sz w:val="28"/>
          <w:szCs w:val="28"/>
        </w:rPr>
        <w:t>1080 </w:t>
      </w:r>
      <w:r w:rsidRPr="008E6B60">
        <w:rPr>
          <w:color w:val="000000"/>
          <w:sz w:val="28"/>
          <w:szCs w:val="28"/>
          <w:lang w:eastAsia="uk-UA"/>
        </w:rPr>
        <w:t>р.</w:t>
      </w:r>
      <w:r w:rsidR="00074225" w:rsidRPr="008E6B60">
        <w:rPr>
          <w:color w:val="FF0000"/>
          <w:sz w:val="28"/>
          <w:szCs w:val="28"/>
          <w:lang w:eastAsia="uk-UA"/>
        </w:rPr>
        <w:t xml:space="preserve"> </w:t>
      </w:r>
      <w:r w:rsidR="00D259E2" w:rsidRPr="008E6B60">
        <w:rPr>
          <w:sz w:val="28"/>
          <w:szCs w:val="28"/>
          <w:lang w:eastAsia="uk-UA"/>
        </w:rPr>
        <w:t xml:space="preserve">діагоналлю не менше </w:t>
      </w:r>
      <w:r w:rsidR="004034A8" w:rsidRPr="008E6B60">
        <w:rPr>
          <w:sz w:val="28"/>
          <w:szCs w:val="28"/>
          <w:lang w:eastAsia="uk-UA"/>
        </w:rPr>
        <w:t>3</w:t>
      </w:r>
      <w:r w:rsidR="00D259E2" w:rsidRPr="008E6B60">
        <w:rPr>
          <w:sz w:val="28"/>
          <w:szCs w:val="28"/>
          <w:lang w:eastAsia="uk-UA"/>
        </w:rPr>
        <w:t xml:space="preserve">2 </w:t>
      </w:r>
      <w:r w:rsidR="004034A8" w:rsidRPr="008E6B60">
        <w:rPr>
          <w:sz w:val="28"/>
          <w:szCs w:val="28"/>
          <w:lang w:eastAsia="uk-UA"/>
        </w:rPr>
        <w:t>дм</w:t>
      </w:r>
      <w:r w:rsidRPr="008E6B60">
        <w:rPr>
          <w:color w:val="000000"/>
          <w:sz w:val="28"/>
          <w:szCs w:val="28"/>
          <w:lang w:eastAsia="uk-UA"/>
        </w:rPr>
        <w:t xml:space="preserve">, мати </w:t>
      </w:r>
      <w:r w:rsidRPr="008E6B60">
        <w:rPr>
          <w:sz w:val="28"/>
          <w:szCs w:val="28"/>
          <w:lang w:val="en-US" w:eastAsia="uk-UA"/>
        </w:rPr>
        <w:t>HDMI</w:t>
      </w:r>
      <w:r w:rsidRPr="008E6B60">
        <w:rPr>
          <w:sz w:val="28"/>
          <w:szCs w:val="28"/>
          <w:lang w:eastAsia="uk-UA"/>
        </w:rPr>
        <w:t xml:space="preserve"> </w:t>
      </w:r>
      <w:r w:rsidR="000B0CBE" w:rsidRPr="008E6B60">
        <w:rPr>
          <w:color w:val="000000"/>
          <w:sz w:val="28"/>
          <w:szCs w:val="28"/>
          <w:lang w:eastAsia="uk-UA"/>
        </w:rPr>
        <w:t xml:space="preserve">підключення, </w:t>
      </w:r>
      <w:r w:rsidRPr="008E6B60">
        <w:rPr>
          <w:color w:val="000000"/>
          <w:sz w:val="28"/>
          <w:szCs w:val="28"/>
          <w:lang w:eastAsia="uk-UA"/>
        </w:rPr>
        <w:t>тип дисплею IPS та бути укомплектовані регулюючими настінними кронштейнами.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</w:t>
      </w:r>
      <w:r w:rsidR="007B4F60" w:rsidRPr="008E6B60">
        <w:rPr>
          <w:sz w:val="28"/>
          <w:szCs w:val="28"/>
        </w:rPr>
        <w:t>19</w:t>
      </w:r>
      <w:r w:rsidRPr="008E6B60">
        <w:rPr>
          <w:sz w:val="28"/>
          <w:szCs w:val="28"/>
        </w:rPr>
        <w:t xml:space="preserve"> </w:t>
      </w:r>
      <w:r w:rsidR="000B0CBE" w:rsidRPr="008E6B60">
        <w:rPr>
          <w:sz w:val="28"/>
          <w:szCs w:val="28"/>
        </w:rPr>
        <w:t>Система повинна працювати</w:t>
      </w:r>
      <w:r w:rsidRPr="008E6B60">
        <w:rPr>
          <w:sz w:val="28"/>
          <w:szCs w:val="28"/>
        </w:rPr>
        <w:t xml:space="preserve"> за умов низьких та високих температур згідно кліматичних умов регіону.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3.2</w:t>
      </w:r>
      <w:r w:rsidR="007B4F60" w:rsidRPr="008E6B60">
        <w:rPr>
          <w:sz w:val="28"/>
          <w:szCs w:val="28"/>
        </w:rPr>
        <w:t>0</w:t>
      </w:r>
      <w:r w:rsidRPr="008E6B60">
        <w:rPr>
          <w:sz w:val="28"/>
          <w:szCs w:val="28"/>
        </w:rPr>
        <w:t xml:space="preserve"> </w:t>
      </w:r>
      <w:r w:rsidR="00C01750" w:rsidRPr="008E6B60">
        <w:rPr>
          <w:sz w:val="28"/>
          <w:szCs w:val="28"/>
        </w:rPr>
        <w:t>Система забезпечує п</w:t>
      </w:r>
      <w:r w:rsidRPr="008E6B60">
        <w:rPr>
          <w:sz w:val="28"/>
          <w:szCs w:val="28"/>
        </w:rPr>
        <w:t>арольний захист архівної інформації.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3.2</w:t>
      </w:r>
      <w:r w:rsidR="007B4F60" w:rsidRPr="008E6B60">
        <w:rPr>
          <w:sz w:val="28"/>
          <w:szCs w:val="28"/>
        </w:rPr>
        <w:t>1</w:t>
      </w:r>
      <w:r w:rsidRPr="008E6B60">
        <w:rPr>
          <w:sz w:val="28"/>
          <w:szCs w:val="28"/>
        </w:rPr>
        <w:t xml:space="preserve"> Операційна система станцій/комп’ютерів моніторингу – не нижче рівня Windows </w:t>
      </w:r>
      <w:r w:rsidR="002D7C70" w:rsidRPr="008E6B60">
        <w:rPr>
          <w:sz w:val="28"/>
          <w:szCs w:val="28"/>
        </w:rPr>
        <w:t>10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3.2</w:t>
      </w:r>
      <w:r w:rsidR="007B4F60" w:rsidRPr="008E6B60">
        <w:rPr>
          <w:sz w:val="28"/>
          <w:szCs w:val="28"/>
        </w:rPr>
        <w:t>2</w:t>
      </w:r>
      <w:r w:rsidRPr="008E6B60">
        <w:rPr>
          <w:sz w:val="28"/>
          <w:szCs w:val="28"/>
        </w:rPr>
        <w:t xml:space="preserve"> Відеокамери повинні розташовуватись відповідно до </w:t>
      </w:r>
      <w:r w:rsidR="00F46BE4" w:rsidRPr="008E6B60">
        <w:rPr>
          <w:sz w:val="28"/>
          <w:szCs w:val="28"/>
        </w:rPr>
        <w:t>погоджених</w:t>
      </w:r>
      <w:r w:rsidRPr="008E6B60">
        <w:rPr>
          <w:sz w:val="28"/>
          <w:szCs w:val="28"/>
        </w:rPr>
        <w:t xml:space="preserve"> схем та </w:t>
      </w:r>
      <w:r w:rsidR="00D859B6" w:rsidRPr="008E6B60">
        <w:rPr>
          <w:sz w:val="28"/>
          <w:szCs w:val="28"/>
        </w:rPr>
        <w:t>секторів спостереження</w:t>
      </w:r>
      <w:r w:rsidRPr="008E6B60">
        <w:rPr>
          <w:sz w:val="28"/>
          <w:szCs w:val="28"/>
        </w:rPr>
        <w:t xml:space="preserve"> і забезпечувати постійний контроль за виконанням завдань, визначених для системи.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b/>
          <w:i/>
          <w:sz w:val="28"/>
          <w:szCs w:val="28"/>
        </w:rPr>
      </w:pPr>
      <w:r w:rsidRPr="008E6B60">
        <w:rPr>
          <w:sz w:val="28"/>
          <w:szCs w:val="28"/>
        </w:rPr>
        <w:t>3.2</w:t>
      </w:r>
      <w:r w:rsidR="007B4F60" w:rsidRPr="008E6B60">
        <w:rPr>
          <w:sz w:val="28"/>
          <w:szCs w:val="28"/>
        </w:rPr>
        <w:t>3</w:t>
      </w:r>
      <w:r w:rsidRPr="008E6B60">
        <w:rPr>
          <w:sz w:val="28"/>
          <w:szCs w:val="28"/>
        </w:rPr>
        <w:t xml:space="preserve"> Все базове </w:t>
      </w:r>
      <w:r w:rsidR="009A4AC2" w:rsidRPr="008E6B60">
        <w:rPr>
          <w:sz w:val="28"/>
          <w:szCs w:val="28"/>
        </w:rPr>
        <w:t xml:space="preserve">обладнання системи </w:t>
      </w:r>
      <w:r w:rsidR="00925E4E" w:rsidRPr="008E6B60">
        <w:rPr>
          <w:sz w:val="28"/>
          <w:szCs w:val="28"/>
        </w:rPr>
        <w:t>повинно розміщуватись</w:t>
      </w:r>
      <w:r w:rsidRPr="008E6B60">
        <w:rPr>
          <w:sz w:val="28"/>
          <w:szCs w:val="28"/>
        </w:rPr>
        <w:t xml:space="preserve"> в комутаційній кімнаті</w:t>
      </w:r>
      <w:r w:rsidR="007B4F60" w:rsidRPr="008E6B60">
        <w:rPr>
          <w:sz w:val="28"/>
          <w:szCs w:val="28"/>
        </w:rPr>
        <w:t xml:space="preserve"> КП «Міський інформаційний центр» міської ради</w:t>
      </w:r>
      <w:r w:rsidR="00183E35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3.2</w:t>
      </w:r>
      <w:r w:rsidR="00183E35">
        <w:rPr>
          <w:sz w:val="28"/>
          <w:szCs w:val="28"/>
        </w:rPr>
        <w:t>4</w:t>
      </w:r>
      <w:r w:rsidRPr="008E6B60">
        <w:rPr>
          <w:sz w:val="28"/>
          <w:szCs w:val="28"/>
        </w:rPr>
        <w:t xml:space="preserve"> Система повинна бути побудована згідно проектно-кошторисної документації</w:t>
      </w:r>
      <w:r w:rsidR="00925E4E" w:rsidRPr="008E6B60">
        <w:rPr>
          <w:sz w:val="28"/>
          <w:szCs w:val="28"/>
        </w:rPr>
        <w:t>, з наданням позитивного експертного звіту щодо кошторисної частини Робочого проекту</w:t>
      </w:r>
      <w:r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</w:t>
      </w:r>
      <w:r w:rsidR="007B4F60" w:rsidRPr="008E6B60">
        <w:rPr>
          <w:sz w:val="28"/>
          <w:szCs w:val="28"/>
        </w:rPr>
        <w:t>2</w:t>
      </w:r>
      <w:r w:rsidR="00183E35">
        <w:rPr>
          <w:sz w:val="28"/>
          <w:szCs w:val="28"/>
        </w:rPr>
        <w:t>5</w:t>
      </w:r>
      <w:r w:rsidRPr="008E6B60">
        <w:rPr>
          <w:sz w:val="28"/>
          <w:szCs w:val="28"/>
        </w:rPr>
        <w:t xml:space="preserve"> Проектна документація повинна мати текстову та графічну частини, кошторисні показники у відповідності до вимог нормативно-правової бази.</w:t>
      </w:r>
    </w:p>
    <w:p w:rsidR="00295F3B" w:rsidRPr="008E6B60" w:rsidRDefault="00295F3B" w:rsidP="008E6B60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3.</w:t>
      </w:r>
      <w:r w:rsidR="007B4F60" w:rsidRPr="008E6B60">
        <w:rPr>
          <w:sz w:val="28"/>
          <w:szCs w:val="28"/>
        </w:rPr>
        <w:t>2</w:t>
      </w:r>
      <w:r w:rsidR="00183E35">
        <w:rPr>
          <w:sz w:val="28"/>
          <w:szCs w:val="28"/>
        </w:rPr>
        <w:t>6</w:t>
      </w:r>
      <w:r w:rsidRPr="008E6B60">
        <w:rPr>
          <w:sz w:val="28"/>
          <w:szCs w:val="28"/>
        </w:rPr>
        <w:t xml:space="preserve"> Спосіб прокладання кабельних мереж – викон</w:t>
      </w:r>
      <w:r w:rsidR="00B7598B" w:rsidRPr="008E6B60">
        <w:rPr>
          <w:sz w:val="28"/>
          <w:szCs w:val="28"/>
        </w:rPr>
        <w:t>ув</w:t>
      </w:r>
      <w:r w:rsidRPr="008E6B60">
        <w:rPr>
          <w:sz w:val="28"/>
          <w:szCs w:val="28"/>
        </w:rPr>
        <w:t xml:space="preserve">ати по </w:t>
      </w:r>
      <w:r w:rsidR="00DC0E80" w:rsidRPr="008E6B60">
        <w:rPr>
          <w:sz w:val="28"/>
          <w:szCs w:val="28"/>
        </w:rPr>
        <w:t xml:space="preserve">підземним комунікаційним каналам, </w:t>
      </w:r>
      <w:r w:rsidRPr="008E6B60">
        <w:rPr>
          <w:sz w:val="28"/>
          <w:szCs w:val="28"/>
        </w:rPr>
        <w:t xml:space="preserve">існуючим </w:t>
      </w:r>
      <w:r w:rsidR="00DC0E80" w:rsidRPr="008E6B60">
        <w:rPr>
          <w:sz w:val="28"/>
          <w:szCs w:val="28"/>
        </w:rPr>
        <w:t>опорам</w:t>
      </w:r>
      <w:r w:rsidRPr="008E6B60">
        <w:rPr>
          <w:sz w:val="28"/>
          <w:szCs w:val="28"/>
        </w:rPr>
        <w:t xml:space="preserve"> повітряних (електро, радіо) мереж, по фасадам житлових будинків, дахах, стінах під’їздів. Роботи мають бути виконані з дотриманням вимог технічної експлуатації телекомунікаційних мереж.</w:t>
      </w:r>
    </w:p>
    <w:p w:rsidR="00295F3B" w:rsidRPr="008E6B60" w:rsidRDefault="00295F3B" w:rsidP="008E6B60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295F3B" w:rsidRPr="008E6B60" w:rsidRDefault="00295F3B" w:rsidP="008E6B60">
      <w:pPr>
        <w:numPr>
          <w:ilvl w:val="0"/>
          <w:numId w:val="2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Технічні вимоги до обладнання системи 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 Вимоги до відеокамер:</w:t>
      </w:r>
    </w:p>
    <w:p w:rsidR="004F0C9E" w:rsidRPr="008E6B60" w:rsidRDefault="004F0C9E" w:rsidP="008E6B6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      </w:t>
      </w:r>
      <w:r w:rsidR="00290752" w:rsidRPr="008E6B60">
        <w:rPr>
          <w:rFonts w:ascii="Times New Roman" w:hAnsi="Times New Roman"/>
          <w:sz w:val="28"/>
          <w:szCs w:val="28"/>
        </w:rPr>
        <w:t>4.1.1</w:t>
      </w:r>
      <w:r w:rsidR="00C34AAA" w:rsidRPr="008E6B60">
        <w:rPr>
          <w:rFonts w:ascii="Times New Roman" w:hAnsi="Times New Roman"/>
          <w:sz w:val="28"/>
          <w:szCs w:val="28"/>
        </w:rPr>
        <w:t xml:space="preserve"> Стаціонарні</w:t>
      </w:r>
      <w:r w:rsidR="00290752" w:rsidRPr="008E6B60">
        <w:rPr>
          <w:rFonts w:ascii="Times New Roman" w:hAnsi="Times New Roman"/>
          <w:sz w:val="28"/>
          <w:szCs w:val="28"/>
        </w:rPr>
        <w:t xml:space="preserve"> ІР-камери (для місць загального огляду) з технічними характеристиками не гірше ніж: 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Матриця 1/3 ", </w:t>
      </w:r>
      <w:r w:rsidR="0060311E" w:rsidRPr="008E6B60">
        <w:rPr>
          <w:rFonts w:ascii="Times New Roman" w:hAnsi="Times New Roman"/>
          <w:sz w:val="28"/>
          <w:szCs w:val="28"/>
        </w:rPr>
        <w:t xml:space="preserve">не менше  </w:t>
      </w:r>
      <w:r w:rsidRPr="008E6B60">
        <w:rPr>
          <w:rFonts w:ascii="Times New Roman" w:hAnsi="Times New Roman"/>
          <w:sz w:val="28"/>
          <w:szCs w:val="28"/>
        </w:rPr>
        <w:t>4 Мп, прогресивній розгортці,  CMOS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Затвор авто / ручний, 1/6 - 1/100000 с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Об'єктив 2,8 - 12 мм, F1.4; кути огляду 94 ° - 28 °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День / Ніч механічний ІЧ-фільтр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lastRenderedPageBreak/>
        <w:t xml:space="preserve">Чутливість </w:t>
      </w:r>
      <w:r w:rsidR="0060311E" w:rsidRPr="008E6B60">
        <w:rPr>
          <w:rFonts w:ascii="Times New Roman" w:hAnsi="Times New Roman"/>
          <w:sz w:val="28"/>
          <w:szCs w:val="28"/>
        </w:rPr>
        <w:t xml:space="preserve">не менше  </w:t>
      </w:r>
      <w:r w:rsidRPr="008E6B60">
        <w:rPr>
          <w:rFonts w:ascii="Times New Roman" w:hAnsi="Times New Roman"/>
          <w:sz w:val="28"/>
          <w:szCs w:val="28"/>
        </w:rPr>
        <w:t>0,02лк (F2.2, АРУ) в кольоровому режимі 0 лк з ІК-підсвічуванням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Сигнал / шум більше 52 дБ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WDR апаратна система</w:t>
      </w:r>
      <w:r w:rsidR="00134D47" w:rsidRPr="008E6B60">
        <w:rPr>
          <w:rFonts w:ascii="Times New Roman" w:hAnsi="Times New Roman"/>
          <w:sz w:val="28"/>
          <w:szCs w:val="28"/>
        </w:rPr>
        <w:t xml:space="preserve"> не менше</w:t>
      </w:r>
      <w:r w:rsidRPr="008E6B60">
        <w:rPr>
          <w:rFonts w:ascii="Times New Roman" w:hAnsi="Times New Roman"/>
          <w:sz w:val="28"/>
          <w:szCs w:val="28"/>
        </w:rPr>
        <w:t xml:space="preserve"> (120 дБ)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Шумозаглушення 2D / 3D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Здатністю 2592 × 1520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Ultra H.265 / Н.265 / H.264 / MJPEG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Частота кадрів</w:t>
      </w:r>
      <w:r w:rsidR="00134D47" w:rsidRPr="008E6B60">
        <w:rPr>
          <w:rFonts w:ascii="Times New Roman" w:hAnsi="Times New Roman"/>
          <w:sz w:val="28"/>
          <w:szCs w:val="28"/>
        </w:rPr>
        <w:t xml:space="preserve"> не менше</w:t>
      </w:r>
      <w:r w:rsidRPr="008E6B60">
        <w:rPr>
          <w:rFonts w:ascii="Times New Roman" w:hAnsi="Times New Roman"/>
          <w:sz w:val="28"/>
          <w:szCs w:val="28"/>
        </w:rPr>
        <w:t xml:space="preserve"> 25 к / с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Кількість потоків</w:t>
      </w:r>
      <w:r w:rsidR="00134D47" w:rsidRPr="008E6B60">
        <w:rPr>
          <w:rFonts w:ascii="Times New Roman" w:hAnsi="Times New Roman"/>
          <w:sz w:val="28"/>
          <w:szCs w:val="28"/>
        </w:rPr>
        <w:t xml:space="preserve"> </w:t>
      </w:r>
      <w:r w:rsidRPr="008E6B60">
        <w:rPr>
          <w:rFonts w:ascii="Times New Roman" w:hAnsi="Times New Roman"/>
          <w:sz w:val="28"/>
          <w:szCs w:val="28"/>
        </w:rPr>
        <w:t xml:space="preserve">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тр</w:t>
      </w:r>
      <w:r w:rsidR="00134D47" w:rsidRPr="008E6B60">
        <w:rPr>
          <w:rFonts w:ascii="Times New Roman" w:hAnsi="Times New Roman"/>
          <w:sz w:val="28"/>
          <w:szCs w:val="28"/>
        </w:rPr>
        <w:t>ьох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Приватні зони до 8 зон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Виявлення</w:t>
      </w:r>
      <w:r w:rsidR="00134D47" w:rsidRPr="008E6B60">
        <w:rPr>
          <w:rFonts w:ascii="Times New Roman" w:hAnsi="Times New Roman"/>
          <w:sz w:val="28"/>
          <w:szCs w:val="28"/>
        </w:rPr>
        <w:t xml:space="preserve">- </w:t>
      </w:r>
      <w:r w:rsidRPr="008E6B60">
        <w:rPr>
          <w:rFonts w:ascii="Times New Roman" w:hAnsi="Times New Roman"/>
          <w:sz w:val="28"/>
          <w:szCs w:val="28"/>
        </w:rPr>
        <w:t xml:space="preserve"> проникнення, перетин лінії, рух, детекція звуку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Інтелектуальна ідентифікація </w:t>
      </w:r>
      <w:r w:rsidR="00134D47" w:rsidRPr="008E6B60">
        <w:rPr>
          <w:rFonts w:ascii="Times New Roman" w:hAnsi="Times New Roman"/>
          <w:sz w:val="28"/>
          <w:szCs w:val="28"/>
        </w:rPr>
        <w:t xml:space="preserve"> - </w:t>
      </w:r>
      <w:r w:rsidRPr="008E6B60">
        <w:rPr>
          <w:rFonts w:ascii="Times New Roman" w:hAnsi="Times New Roman"/>
          <w:sz w:val="28"/>
          <w:szCs w:val="28"/>
        </w:rPr>
        <w:t>детекція осіб, дефокус, зміна сцени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Аналіз підрахунку людей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Карта пам'яті - роз'єм Micro SD, до 128 ГБ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G.711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Протоколи L2TP, IPv4, IGMP, ICMP, ARP, TCP, UDP, DHCP, PPPoE, RTP, RTSP, RTCP, DNS, DDNS, NTP, FTP, UPnP, HTTP, HTTPS, SMTP, SIP, 802.1x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Сумісність ONVIF, API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Мережевий порт 10M / 100M Base-TX Ethernet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Живлення- 12 В постійного струму або PoE, максимальне споживання 9 Вт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Робоча температура від -35 до +60 ° C</w:t>
      </w:r>
    </w:p>
    <w:p w:rsidR="004F0C9E" w:rsidRPr="008E6B60" w:rsidRDefault="004F0C9E" w:rsidP="008E6B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1514" w:hanging="1514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Ступінь захисту IP67</w:t>
      </w:r>
    </w:p>
    <w:p w:rsidR="006717D6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4.1.</w:t>
      </w:r>
      <w:r w:rsidR="00290752" w:rsidRPr="008E6B60">
        <w:rPr>
          <w:sz w:val="28"/>
          <w:szCs w:val="28"/>
        </w:rPr>
        <w:t>2</w:t>
      </w:r>
      <w:r w:rsidRPr="008E6B60">
        <w:rPr>
          <w:sz w:val="28"/>
          <w:szCs w:val="28"/>
        </w:rPr>
        <w:t xml:space="preserve"> Стаціонарні  ІР-камери (для місць з більшою деталізаціє</w:t>
      </w:r>
      <w:r w:rsidR="009B0334" w:rsidRPr="008E6B60">
        <w:rPr>
          <w:sz w:val="28"/>
          <w:szCs w:val="28"/>
        </w:rPr>
        <w:t>ю</w:t>
      </w:r>
      <w:r w:rsidR="006717D6" w:rsidRPr="008E6B60">
        <w:rPr>
          <w:sz w:val="28"/>
          <w:szCs w:val="28"/>
        </w:rPr>
        <w:t>, детекції обличчя</w:t>
      </w:r>
      <w:r w:rsidRPr="008E6B60">
        <w:rPr>
          <w:sz w:val="28"/>
          <w:szCs w:val="28"/>
        </w:rPr>
        <w:t xml:space="preserve">) з технічними </w:t>
      </w:r>
      <w:r w:rsidR="00BE1897" w:rsidRPr="008E6B60">
        <w:rPr>
          <w:sz w:val="28"/>
          <w:szCs w:val="28"/>
        </w:rPr>
        <w:t xml:space="preserve">характеристиками не гірше ніж: 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Матриця 1/2 ",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8 Мп, прогресивній розгортці, с CMOS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Затвор авто / ручний, 1/6 - 1/100000 с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Об'єктив 2.8 ~ 12 mm@F1.6; кут огляду 114.8 ° ~ 47.3 °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День / Ніч механічний ІЧ-фільтр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Чутливість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0,02 лк (F2.0, АРУ) в кольоровому режимі; 0 лк з ІК-підсвічуванням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Сигнал / шум більше 55 дБ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WDR апаратна система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(120 дБ)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Ultra 265, H.265, H.264, MJPEG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Частота кадрів Перший потік: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 xml:space="preserve">8MP (3840 × 2160): Max. 20 fps,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2MP (1920 × 1080): Max. 30 fps;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Другий потік: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2MP (1920 × 1080): Max. 30 fps;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Третій потік: D1 (720 × 576): Max. 30 fps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Кількість потоків - три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Відеотітри до - </w:t>
      </w:r>
      <w:r w:rsidR="00134D47" w:rsidRPr="008E6B60">
        <w:rPr>
          <w:rFonts w:ascii="Times New Roman" w:hAnsi="Times New Roman"/>
          <w:sz w:val="28"/>
          <w:szCs w:val="28"/>
        </w:rPr>
        <w:t xml:space="preserve">не менше </w:t>
      </w:r>
      <w:r w:rsidRPr="008E6B60">
        <w:rPr>
          <w:rFonts w:ascii="Times New Roman" w:hAnsi="Times New Roman"/>
          <w:sz w:val="28"/>
          <w:szCs w:val="28"/>
        </w:rPr>
        <w:t>8 рядків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Приватні зони - до 8 зон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Виявлення - проникнення, перетин лінії, рух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Аудіоаналітіка - детектор звуку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Інтелектуальна ідентифікація - детекц</w:t>
      </w:r>
      <w:r w:rsidR="001D518C" w:rsidRPr="008E6B60">
        <w:rPr>
          <w:rFonts w:ascii="Times New Roman" w:hAnsi="Times New Roman"/>
          <w:sz w:val="28"/>
          <w:szCs w:val="28"/>
        </w:rPr>
        <w:t>і</w:t>
      </w:r>
      <w:r w:rsidRPr="008E6B60">
        <w:rPr>
          <w:rFonts w:ascii="Times New Roman" w:hAnsi="Times New Roman"/>
          <w:sz w:val="28"/>
          <w:szCs w:val="28"/>
        </w:rPr>
        <w:t>я осіб, дефокус, зміна сцени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lastRenderedPageBreak/>
        <w:t>Аналіз</w:t>
      </w:r>
      <w:r w:rsidR="001D518C" w:rsidRPr="008E6B60">
        <w:rPr>
          <w:rFonts w:ascii="Times New Roman" w:hAnsi="Times New Roman"/>
          <w:sz w:val="28"/>
          <w:szCs w:val="28"/>
        </w:rPr>
        <w:t xml:space="preserve"> - </w:t>
      </w:r>
      <w:r w:rsidRPr="008E6B60">
        <w:rPr>
          <w:rFonts w:ascii="Times New Roman" w:hAnsi="Times New Roman"/>
          <w:sz w:val="28"/>
          <w:szCs w:val="28"/>
        </w:rPr>
        <w:t xml:space="preserve"> підрахунок людей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Карта пам'яті роз'єм Micro SD, до 128 ГБ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Протоколи L2TP, IPv4, IGMP, ICMP, ARP, TCP, UDP, DHCP, PPPoE, RTP, RTSP, RTCP, DNS, DDNS, NTP, FTP, UPnP, HTTP, HTTPS, SMTP, 802.1x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Сумісність ONVIF, API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Аудіо вхід - імпеданс 35 кОм; подвійна амплітуда 2 В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вихід - імпеданс 600 Ом; подвійна амплітуда 2 В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Тривожний вхід / вихід 1/1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Мережевий порт 10M / 100M Base-TX Ethernet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Живлення - 12 В постійного струму або PoE, максимальне споживання 10 Вт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Робоча температура від -35 до +60 ° C</w:t>
      </w:r>
    </w:p>
    <w:p w:rsidR="006717D6" w:rsidRPr="008E6B60" w:rsidRDefault="006717D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Ступінь захисту IP67</w:t>
      </w:r>
      <w:r w:rsidR="00C05C4B" w:rsidRPr="008E6B60">
        <w:rPr>
          <w:rFonts w:ascii="Times New Roman" w:hAnsi="Times New Roman"/>
          <w:sz w:val="28"/>
          <w:szCs w:val="28"/>
          <w:lang w:val="ru-RU"/>
        </w:rPr>
        <w:t>.</w:t>
      </w:r>
    </w:p>
    <w:p w:rsidR="00C05C4B" w:rsidRPr="008E6B60" w:rsidRDefault="00C05C4B" w:rsidP="008E6B60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172" w:rsidRPr="008E6B60" w:rsidRDefault="00BC5172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4.1.</w:t>
      </w:r>
      <w:r w:rsidR="00C05C4B" w:rsidRPr="008E6B60">
        <w:rPr>
          <w:sz w:val="28"/>
          <w:szCs w:val="28"/>
          <w:lang w:val="ru-RU"/>
        </w:rPr>
        <w:t>3</w:t>
      </w:r>
      <w:r w:rsidRPr="008E6B60">
        <w:rPr>
          <w:sz w:val="28"/>
          <w:szCs w:val="28"/>
        </w:rPr>
        <w:t xml:space="preserve"> Стаціонарні ІР-камери (для визначення </w:t>
      </w:r>
      <w:r w:rsidR="006717D6" w:rsidRPr="008E6B60">
        <w:rPr>
          <w:sz w:val="28"/>
          <w:szCs w:val="28"/>
        </w:rPr>
        <w:t xml:space="preserve">автомобільних </w:t>
      </w:r>
      <w:r w:rsidR="00BB55F7" w:rsidRPr="008E6B60">
        <w:rPr>
          <w:sz w:val="28"/>
          <w:szCs w:val="28"/>
        </w:rPr>
        <w:t>номерних знаків</w:t>
      </w:r>
      <w:r w:rsidRPr="008E6B60">
        <w:rPr>
          <w:sz w:val="28"/>
          <w:szCs w:val="28"/>
        </w:rPr>
        <w:t xml:space="preserve">) з технічними характеристиками не гірше ніж: 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Матриця 1/3 ", не менше 5 Мп, в прогресивній розгортці, CMOS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Затвор авто / ручний, 1 - 1/100000 с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Об'єктив 2,7 - 13,5 мм; кути огляду 93,38 ° - 28,56 °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День / Ніч механічний  ІЧ-фільтр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Чутливість 0,002 лк (F1.2, АРУ) в кольоровому режимі 0 лк з ІК-підсвічуванням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Сигнал / шум більше 52 дБ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WDR апаратна система не менше (120 дБ)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Шумозаглушення 2D / 3D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Ultra H.265 / Н.265 / H.264 / MJPEG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Частота кадрів не менше 25 к / с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Кількість потоків - не менше  трьох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Область інтересу - ROI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Приватні зони - до 8 зон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Виявлення проникнення, перетин лінії, рух, детекція звуку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Інтелектуальна ідентифікація - детекція осіб, дефокус, зміна сцени, підрахунок відвідувачів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Розпізнавання номерних знаків авто - так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Карта пам'яті роз'єм Micro SD, до 128 ГБ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G.711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Протоколи L2TP, IPv4, IGMP, ICMP, ARP, TCP, UDP, DHCP, PPPoE, RTP, RTSP, RTCP, DNS, DDNS, NTP, FTP, UPnP, HTTP, HTTPS, SMTP, SIP, 802.1x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Сумісність ONVIF, API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Аудіо аудіо вхід / вихід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Тривожний вхід / вихід 1/1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Мережевий порт 10M / 100M Base-TX Ethernet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Живлення - 12 В постійного струму або PoE, максимальне споживання 10 Вт</w:t>
      </w:r>
    </w:p>
    <w:p w:rsidR="0060311E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Робоча температура від -35 до +60 ° C</w:t>
      </w:r>
    </w:p>
    <w:p w:rsidR="006717D6" w:rsidRPr="008E6B60" w:rsidRDefault="0060311E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Ступінь захисту IP67</w:t>
      </w:r>
      <w:r w:rsidR="001D518C" w:rsidRPr="008E6B60">
        <w:rPr>
          <w:rFonts w:ascii="Times New Roman" w:hAnsi="Times New Roman"/>
          <w:sz w:val="28"/>
          <w:szCs w:val="28"/>
        </w:rPr>
        <w:t>.</w:t>
      </w:r>
    </w:p>
    <w:p w:rsidR="00C05C4B" w:rsidRPr="008E6B60" w:rsidRDefault="00C05C4B" w:rsidP="008E6B60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172" w:rsidRPr="008E6B60" w:rsidRDefault="00BC5172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4.1.</w:t>
      </w:r>
      <w:r w:rsidR="00C05C4B" w:rsidRPr="008E6B60">
        <w:rPr>
          <w:sz w:val="28"/>
          <w:szCs w:val="28"/>
          <w:lang w:val="ru-RU"/>
        </w:rPr>
        <w:t>4</w:t>
      </w:r>
      <w:r w:rsidRPr="008E6B60">
        <w:rPr>
          <w:sz w:val="28"/>
          <w:szCs w:val="28"/>
        </w:rPr>
        <w:t xml:space="preserve"> Стаціонарні </w:t>
      </w:r>
      <w:r w:rsidR="00732340" w:rsidRPr="008E6B60">
        <w:rPr>
          <w:sz w:val="28"/>
          <w:szCs w:val="28"/>
        </w:rPr>
        <w:t xml:space="preserve">роботизовані </w:t>
      </w:r>
      <w:r w:rsidRPr="008E6B60">
        <w:rPr>
          <w:sz w:val="28"/>
          <w:szCs w:val="28"/>
        </w:rPr>
        <w:t xml:space="preserve">купольні ІР-камери для огляду об’єкта з технічними характеристиками не гірше ніж: 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Матриця 1 / 2.8 ", не менше  3 Мп, прогресивній розгортці, с CMOS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Об'єктив 4,5 - 148,5 мм; кут огляду - 63 ° - 3,5 °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Затвор авто / ручний, 1/6 - 1/100000 с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Чутливість не менше  0,02 лк (F1.6, АРУ) в кольоровому режимі 0 лк з ІК-підсвічуванням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Діафрагма авто / ручна, F1.6 - F5.3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День / Ніч механічний ІЧ-фільтр</w:t>
      </w:r>
    </w:p>
    <w:p w:rsidR="002A4606" w:rsidRPr="008E6B60" w:rsidRDefault="002A4606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22 кратний оптичний зум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Сигнал / шум більше 55 дБ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WDR апаратна система не менше  (120 дБ)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Здатність 2048 × 1536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H.265 / H.264 / MJPEG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Частота кадрів 2048 × 1536 - 25 к / с; 1920 × 1080 нижче - 50 к / с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Кількість потоків не менше  трьох</w:t>
      </w:r>
    </w:p>
    <w:p w:rsidR="001D518C" w:rsidRPr="008E6B60" w:rsidRDefault="00333FB0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Відеоті</w:t>
      </w:r>
      <w:r w:rsidR="001D518C" w:rsidRPr="008E6B60">
        <w:rPr>
          <w:rFonts w:ascii="Times New Roman" w:hAnsi="Times New Roman"/>
          <w:sz w:val="28"/>
          <w:szCs w:val="28"/>
        </w:rPr>
        <w:t>три до 8 рядків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Приватні зони до 8 зон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Цифров</w:t>
      </w:r>
      <w:r w:rsidR="00183E35">
        <w:rPr>
          <w:rFonts w:ascii="Times New Roman" w:hAnsi="Times New Roman"/>
          <w:sz w:val="28"/>
          <w:szCs w:val="28"/>
        </w:rPr>
        <w:t>ий</w:t>
      </w:r>
      <w:r w:rsidRPr="008E6B60">
        <w:rPr>
          <w:rFonts w:ascii="Times New Roman" w:hAnsi="Times New Roman"/>
          <w:sz w:val="28"/>
          <w:szCs w:val="28"/>
        </w:rPr>
        <w:t xml:space="preserve"> </w:t>
      </w:r>
      <w:r w:rsidR="008E1E20" w:rsidRPr="008E6B60">
        <w:rPr>
          <w:rFonts w:ascii="Times New Roman" w:hAnsi="Times New Roman"/>
          <w:sz w:val="28"/>
          <w:szCs w:val="28"/>
        </w:rPr>
        <w:t>фокус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Виявлення проникнення, перетин лінії, рух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Аудіоаналітіка</w:t>
      </w:r>
      <w:r w:rsidR="008E1E20" w:rsidRPr="008E6B60">
        <w:rPr>
          <w:rFonts w:ascii="Times New Roman" w:hAnsi="Times New Roman"/>
          <w:sz w:val="28"/>
          <w:szCs w:val="28"/>
        </w:rPr>
        <w:t xml:space="preserve"> - </w:t>
      </w:r>
      <w:r w:rsidRPr="008E6B60">
        <w:rPr>
          <w:rFonts w:ascii="Times New Roman" w:hAnsi="Times New Roman"/>
          <w:sz w:val="28"/>
          <w:szCs w:val="28"/>
        </w:rPr>
        <w:t xml:space="preserve"> детектор звуку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Детекція осіб</w:t>
      </w:r>
      <w:r w:rsidR="008E1E20" w:rsidRPr="008E6B60">
        <w:rPr>
          <w:rFonts w:ascii="Times New Roman" w:hAnsi="Times New Roman"/>
          <w:sz w:val="28"/>
          <w:szCs w:val="28"/>
        </w:rPr>
        <w:t xml:space="preserve"> 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Аналіз підрахунок людей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Формат стиснення G.711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Двостороннє аудіо 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Карта пам'яті роз'єм Micro SD, до 128 ГБ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Протоколи L2TP, IPv4, IGMP, ICMP, ARP, TCP, UDP, DHCP, PPPoE, RTP, RTSP, RTCP, DNS, DDNS, NTP, FTP, UPnP, HTTP, HTTPS, SMTP, 802.1x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Сумісність ONVIF, API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Панорамування 360 °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Швидкість 0,1 - 240 ° / с, при переході до попереднього встановлення - 300 ° / с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Кут нахилу від -15 ° до + 90 ° (автоматичний переворот зображення)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Швидкість 0,1 - 160 ° / с, при переході до попереднього встановлення - 240 ° / с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Автоматичні - режими тур, сканування, траєкторія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Повернення у вихідне положення 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Аудіо вхід - імпеданс 35 кОм; подвійна амплітуда 2 В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вихід - імпеданс 600 Ом; подвійна амплітуда 2 В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 xml:space="preserve">Тривога - </w:t>
      </w:r>
      <w:r w:rsidR="008E1E20" w:rsidRPr="008E6B60">
        <w:rPr>
          <w:rFonts w:ascii="Times New Roman" w:hAnsi="Times New Roman"/>
          <w:sz w:val="28"/>
          <w:szCs w:val="28"/>
        </w:rPr>
        <w:t xml:space="preserve">не менше  </w:t>
      </w:r>
      <w:r w:rsidRPr="008E6B60">
        <w:rPr>
          <w:rFonts w:ascii="Times New Roman" w:hAnsi="Times New Roman"/>
          <w:sz w:val="28"/>
          <w:szCs w:val="28"/>
        </w:rPr>
        <w:t xml:space="preserve">2 тривожних входу / </w:t>
      </w:r>
      <w:r w:rsidR="008E1E20" w:rsidRPr="008E6B60">
        <w:rPr>
          <w:rFonts w:ascii="Times New Roman" w:hAnsi="Times New Roman"/>
          <w:sz w:val="28"/>
          <w:szCs w:val="28"/>
        </w:rPr>
        <w:t xml:space="preserve">не менше  </w:t>
      </w:r>
      <w:r w:rsidRPr="008E6B60">
        <w:rPr>
          <w:rFonts w:ascii="Times New Roman" w:hAnsi="Times New Roman"/>
          <w:sz w:val="28"/>
          <w:szCs w:val="28"/>
        </w:rPr>
        <w:t>1 тривожний вихід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Послідовний порт RS485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Мережевий - порт 10M / 100M Base-TX Ethernet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Живлення  24 В змін. струму, 24 В пост. струму, максимальне споживання - 47 Вт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t>Робоча температура від -40 до +70 ° C</w:t>
      </w:r>
    </w:p>
    <w:p w:rsidR="001D518C" w:rsidRPr="008E6B60" w:rsidRDefault="001D518C" w:rsidP="008E6B60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B60">
        <w:rPr>
          <w:rFonts w:ascii="Times New Roman" w:hAnsi="Times New Roman"/>
          <w:sz w:val="28"/>
          <w:szCs w:val="28"/>
        </w:rPr>
        <w:lastRenderedPageBreak/>
        <w:t>Ступінь захисту IP66</w:t>
      </w:r>
    </w:p>
    <w:p w:rsidR="001D518C" w:rsidRPr="008E6B60" w:rsidRDefault="001D518C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C5172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4.1.</w:t>
      </w:r>
      <w:r w:rsidR="00C05C4B" w:rsidRPr="008E6B60">
        <w:rPr>
          <w:sz w:val="28"/>
          <w:szCs w:val="28"/>
          <w:lang w:val="ru-RU"/>
        </w:rPr>
        <w:t>5</w:t>
      </w:r>
      <w:r w:rsidRPr="008E6B60">
        <w:rPr>
          <w:sz w:val="28"/>
          <w:szCs w:val="28"/>
        </w:rPr>
        <w:t xml:space="preserve"> Передб</w:t>
      </w:r>
      <w:r w:rsidR="00C37DAD" w:rsidRPr="008E6B60">
        <w:rPr>
          <w:sz w:val="28"/>
          <w:szCs w:val="28"/>
        </w:rPr>
        <w:t>ачити придбання та встановлення</w:t>
      </w:r>
      <w:r w:rsidRPr="008E6B60">
        <w:rPr>
          <w:sz w:val="28"/>
          <w:szCs w:val="28"/>
        </w:rPr>
        <w:t xml:space="preserve"> вуличних вандалозахисних ІР-камер </w:t>
      </w:r>
      <w:r w:rsidR="00BE1897" w:rsidRPr="008E6B60">
        <w:rPr>
          <w:sz w:val="28"/>
          <w:szCs w:val="28"/>
        </w:rPr>
        <w:t xml:space="preserve">не менше </w:t>
      </w:r>
      <w:r w:rsidR="00B968FF" w:rsidRPr="008E6B60">
        <w:rPr>
          <w:sz w:val="28"/>
          <w:szCs w:val="28"/>
        </w:rPr>
        <w:t>4</w:t>
      </w:r>
      <w:r w:rsidR="003101A4" w:rsidRPr="008E6B60">
        <w:rPr>
          <w:sz w:val="28"/>
          <w:szCs w:val="28"/>
          <w:lang w:val="ru-RU"/>
        </w:rPr>
        <w:t>1</w:t>
      </w:r>
      <w:r w:rsidRPr="008E6B60">
        <w:rPr>
          <w:sz w:val="28"/>
          <w:szCs w:val="28"/>
        </w:rPr>
        <w:t xml:space="preserve"> од.</w:t>
      </w:r>
      <w:r w:rsidR="00DC0E80" w:rsidRPr="008E6B60">
        <w:rPr>
          <w:sz w:val="28"/>
          <w:szCs w:val="28"/>
        </w:rPr>
        <w:t>, з них</w:t>
      </w:r>
      <w:r w:rsidR="006071FB" w:rsidRPr="008E6B60">
        <w:rPr>
          <w:sz w:val="28"/>
          <w:szCs w:val="28"/>
        </w:rPr>
        <w:t xml:space="preserve"> на об’єктах</w:t>
      </w:r>
      <w:r w:rsidR="00BC5172" w:rsidRPr="008E6B60">
        <w:rPr>
          <w:sz w:val="28"/>
          <w:szCs w:val="28"/>
        </w:rPr>
        <w:t>:</w:t>
      </w:r>
    </w:p>
    <w:p w:rsidR="00655A8B" w:rsidRPr="008E6B60" w:rsidRDefault="005B1846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655A8B" w:rsidRPr="008E6B60">
        <w:rPr>
          <w:sz w:val="28"/>
          <w:szCs w:val="28"/>
        </w:rPr>
        <w:t>дитячий майданчик, спортивний майданчик, літній театр</w:t>
      </w:r>
      <w:r w:rsidRPr="008E6B60">
        <w:rPr>
          <w:sz w:val="28"/>
          <w:szCs w:val="28"/>
        </w:rPr>
        <w:t xml:space="preserve">, </w:t>
      </w:r>
      <w:r w:rsidRPr="008E6B60">
        <w:rPr>
          <w:bCs/>
          <w:sz w:val="28"/>
          <w:szCs w:val="28"/>
        </w:rPr>
        <w:t xml:space="preserve">інтерактивна бібліотека «Велесова книга», </w:t>
      </w:r>
      <w:r w:rsidRPr="008E6B60">
        <w:rPr>
          <w:sz w:val="28"/>
          <w:szCs w:val="28"/>
        </w:rPr>
        <w:t>алея здоров’я, опора в райо</w:t>
      </w:r>
      <w:r w:rsidR="00B968FF" w:rsidRPr="008E6B60">
        <w:rPr>
          <w:sz w:val="28"/>
          <w:szCs w:val="28"/>
        </w:rPr>
        <w:t>ні фонтану зі світлодіодною під</w:t>
      </w:r>
      <w:r w:rsidRPr="008E6B60">
        <w:rPr>
          <w:sz w:val="28"/>
          <w:szCs w:val="28"/>
        </w:rPr>
        <w:t xml:space="preserve">світкою, </w:t>
      </w:r>
      <w:r w:rsidRPr="008E6B60">
        <w:rPr>
          <w:bCs/>
          <w:sz w:val="28"/>
          <w:szCs w:val="28"/>
        </w:rPr>
        <w:t xml:space="preserve">прибудинкова територія будинків за адресами вул. </w:t>
      </w:r>
      <w:r w:rsidR="00465E79" w:rsidRPr="008E6B60">
        <w:rPr>
          <w:bCs/>
          <w:sz w:val="28"/>
          <w:szCs w:val="28"/>
        </w:rPr>
        <w:t>Мал</w:t>
      </w:r>
      <w:r w:rsidR="00372787">
        <w:rPr>
          <w:bCs/>
          <w:sz w:val="28"/>
          <w:szCs w:val="28"/>
        </w:rPr>
        <w:t>и</w:t>
      </w:r>
      <w:r w:rsidR="00465E79" w:rsidRPr="008E6B60">
        <w:rPr>
          <w:bCs/>
          <w:sz w:val="28"/>
          <w:szCs w:val="28"/>
        </w:rPr>
        <w:t>кова</w:t>
      </w:r>
      <w:r w:rsidRPr="008E6B60">
        <w:rPr>
          <w:bCs/>
          <w:sz w:val="28"/>
          <w:szCs w:val="28"/>
        </w:rPr>
        <w:t xml:space="preserve"> 8, 12, 14, 16, 26, 28, 30, 32, бульвар Польский 12, 13, 14, 15, 16, 18</w:t>
      </w:r>
      <w:r w:rsidR="00655A8B" w:rsidRPr="008E6B60">
        <w:rPr>
          <w:sz w:val="28"/>
          <w:szCs w:val="28"/>
        </w:rPr>
        <w:t xml:space="preserve"> - не менше 2</w:t>
      </w:r>
      <w:r w:rsidR="003101A4" w:rsidRPr="00372787">
        <w:rPr>
          <w:sz w:val="28"/>
          <w:szCs w:val="28"/>
        </w:rPr>
        <w:t xml:space="preserve">9 </w:t>
      </w:r>
      <w:r w:rsidR="00655A8B" w:rsidRPr="008E6B60">
        <w:rPr>
          <w:sz w:val="28"/>
          <w:szCs w:val="28"/>
        </w:rPr>
        <w:t>стаціонарних оглядових камер;</w:t>
      </w:r>
    </w:p>
    <w:p w:rsidR="00655A8B" w:rsidRPr="008E6B60" w:rsidRDefault="005B1846" w:rsidP="008E6B60">
      <w:pPr>
        <w:tabs>
          <w:tab w:val="num" w:pos="0"/>
        </w:tabs>
        <w:ind w:firstLine="539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655A8B" w:rsidRPr="008E6B60">
        <w:rPr>
          <w:sz w:val="28"/>
          <w:szCs w:val="28"/>
        </w:rPr>
        <w:t>дитячий майданчик,</w:t>
      </w:r>
      <w:r w:rsidRPr="008E6B60">
        <w:rPr>
          <w:sz w:val="28"/>
          <w:szCs w:val="28"/>
        </w:rPr>
        <w:t xml:space="preserve"> літній театр</w:t>
      </w:r>
      <w:r w:rsidR="00655A8B" w:rsidRPr="008E6B60">
        <w:rPr>
          <w:sz w:val="28"/>
          <w:szCs w:val="28"/>
        </w:rPr>
        <w:t xml:space="preserve"> - не менше 4-х стаціонарних камер з функцією детекції обличчя;</w:t>
      </w:r>
    </w:p>
    <w:p w:rsidR="005B1846" w:rsidRPr="008E6B60" w:rsidRDefault="005B1846" w:rsidP="008E6B60">
      <w:pPr>
        <w:tabs>
          <w:tab w:val="num" w:pos="0"/>
        </w:tabs>
        <w:ind w:firstLine="539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B968FF" w:rsidRPr="008E6B60">
        <w:rPr>
          <w:bCs/>
          <w:sz w:val="28"/>
          <w:szCs w:val="28"/>
        </w:rPr>
        <w:t>бульвар Польский</w:t>
      </w:r>
      <w:r w:rsidR="00B968FF" w:rsidRPr="008E6B60">
        <w:rPr>
          <w:sz w:val="28"/>
          <w:szCs w:val="28"/>
        </w:rPr>
        <w:t xml:space="preserve"> </w:t>
      </w:r>
      <w:r w:rsidRPr="008E6B60">
        <w:rPr>
          <w:sz w:val="28"/>
          <w:szCs w:val="28"/>
        </w:rPr>
        <w:t xml:space="preserve">– не менше </w:t>
      </w:r>
      <w:r w:rsidR="00B968FF" w:rsidRPr="008E6B60">
        <w:rPr>
          <w:sz w:val="28"/>
          <w:szCs w:val="28"/>
        </w:rPr>
        <w:t>2-х</w:t>
      </w:r>
      <w:r w:rsidRPr="008E6B60">
        <w:rPr>
          <w:sz w:val="28"/>
          <w:szCs w:val="28"/>
        </w:rPr>
        <w:t xml:space="preserve"> роботизован</w:t>
      </w:r>
      <w:r w:rsidR="00B968FF" w:rsidRPr="008E6B60">
        <w:rPr>
          <w:sz w:val="28"/>
          <w:szCs w:val="28"/>
        </w:rPr>
        <w:t>их камер</w:t>
      </w:r>
      <w:r w:rsidRPr="008E6B60">
        <w:rPr>
          <w:sz w:val="28"/>
          <w:szCs w:val="28"/>
        </w:rPr>
        <w:t>;</w:t>
      </w:r>
    </w:p>
    <w:p w:rsidR="00810AAB" w:rsidRPr="008E6B60" w:rsidRDefault="005B1846" w:rsidP="008E6B60">
      <w:pPr>
        <w:tabs>
          <w:tab w:val="num" w:pos="0"/>
        </w:tabs>
        <w:ind w:firstLine="539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810AAB" w:rsidRPr="008E6B60">
        <w:rPr>
          <w:sz w:val="28"/>
          <w:szCs w:val="28"/>
        </w:rPr>
        <w:t>стаціонарних камер для визначення номерних знаків тр</w:t>
      </w:r>
      <w:r w:rsidR="00D56420" w:rsidRPr="008E6B60">
        <w:rPr>
          <w:sz w:val="28"/>
          <w:szCs w:val="28"/>
        </w:rPr>
        <w:t xml:space="preserve">анспортних засобів – не менше </w:t>
      </w:r>
      <w:r w:rsidR="003101A4" w:rsidRPr="008E6B60">
        <w:rPr>
          <w:sz w:val="28"/>
          <w:szCs w:val="28"/>
          <w:lang w:val="ru-RU"/>
        </w:rPr>
        <w:t>6</w:t>
      </w:r>
      <w:r w:rsidR="00151405"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4.1.</w:t>
      </w:r>
      <w:r w:rsidR="006A4049" w:rsidRPr="008E6B60">
        <w:rPr>
          <w:sz w:val="28"/>
          <w:szCs w:val="28"/>
          <w:lang w:val="ru-RU"/>
        </w:rPr>
        <w:t>6</w:t>
      </w:r>
      <w:r w:rsidRPr="008E6B60">
        <w:rPr>
          <w:sz w:val="28"/>
          <w:szCs w:val="28"/>
        </w:rPr>
        <w:t xml:space="preserve"> Відеокамери мають бути сертифікованими та офіційно поставлятись на територію України, що підтверджується</w:t>
      </w:r>
      <w:r w:rsidR="00342256" w:rsidRPr="008E6B60">
        <w:rPr>
          <w:sz w:val="28"/>
          <w:szCs w:val="28"/>
        </w:rPr>
        <w:t xml:space="preserve"> </w:t>
      </w:r>
      <w:r w:rsidRPr="008E6B60">
        <w:rPr>
          <w:sz w:val="28"/>
          <w:szCs w:val="28"/>
        </w:rPr>
        <w:t>завіреними копіями сертифікатів.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4.2 Все периферійне активне мережеве обладнання та система безперебійного живлення повинні бути змонтовані у вандалозахистній </w:t>
      </w:r>
      <w:r w:rsidR="00BC5172" w:rsidRPr="008E6B60">
        <w:rPr>
          <w:sz w:val="28"/>
          <w:szCs w:val="28"/>
        </w:rPr>
        <w:t xml:space="preserve">комутаційній </w:t>
      </w:r>
      <w:r w:rsidRPr="008E6B60">
        <w:rPr>
          <w:sz w:val="28"/>
          <w:szCs w:val="28"/>
        </w:rPr>
        <w:t>шафі з ступенем захисту від навколишнього середовища відповідно п. 3.12.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rFonts w:eastAsia="TimesNewRomanPS-BoldMT"/>
          <w:bCs/>
          <w:color w:val="000000"/>
          <w:sz w:val="28"/>
          <w:szCs w:val="28"/>
          <w:lang w:eastAsia="uk-UA"/>
        </w:rPr>
      </w:pPr>
      <w:r w:rsidRPr="008E6B60">
        <w:rPr>
          <w:sz w:val="28"/>
          <w:szCs w:val="28"/>
        </w:rPr>
        <w:t xml:space="preserve">4.3 Вимоги до </w:t>
      </w:r>
      <w:r w:rsidRPr="008E6B60">
        <w:rPr>
          <w:rFonts w:eastAsia="TimesNewRomanPS-BoldMT"/>
          <w:bCs/>
          <w:color w:val="000000"/>
          <w:sz w:val="28"/>
          <w:szCs w:val="28"/>
          <w:lang w:eastAsia="uk-UA"/>
        </w:rPr>
        <w:t>обладнання центрального комутаційного вузла:</w:t>
      </w:r>
    </w:p>
    <w:p w:rsidR="002A4606" w:rsidRPr="008E6B60" w:rsidRDefault="002A4606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rFonts w:eastAsia="TimesNewRomanPS-BoldMT"/>
          <w:bCs/>
          <w:color w:val="000000"/>
          <w:sz w:val="28"/>
          <w:szCs w:val="28"/>
          <w:lang w:eastAsia="uk-UA"/>
        </w:rPr>
      </w:pPr>
      <w:r w:rsidRPr="008E6B60">
        <w:rPr>
          <w:rFonts w:eastAsia="TimesNewRomanPS-BoldMT"/>
          <w:bCs/>
          <w:color w:val="000000"/>
          <w:sz w:val="28"/>
          <w:szCs w:val="28"/>
          <w:lang w:eastAsia="uk-UA"/>
        </w:rPr>
        <w:t xml:space="preserve">4.3.1 </w:t>
      </w:r>
      <w:r w:rsidR="00196430" w:rsidRPr="008E6B60">
        <w:rPr>
          <w:sz w:val="28"/>
          <w:szCs w:val="28"/>
        </w:rPr>
        <w:t>Передбачити придбання серверного обладнання центрального комутаційного вузла з характеристиками</w:t>
      </w:r>
      <w:r w:rsidR="008E6B60" w:rsidRPr="008E6B60">
        <w:rPr>
          <w:sz w:val="28"/>
          <w:szCs w:val="28"/>
        </w:rPr>
        <w:t>: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CPU - Intel Xeon W 6x3.6GHz, </w:t>
      </w:r>
      <w:r w:rsidR="00FF6118">
        <w:rPr>
          <w:sz w:val="28"/>
          <w:szCs w:val="28"/>
        </w:rPr>
        <w:t xml:space="preserve">4xDDR4-2666MHz, HT, Turbo Boost </w:t>
      </w:r>
      <w:r w:rsidRPr="008E6B60">
        <w:rPr>
          <w:sz w:val="28"/>
          <w:szCs w:val="28"/>
        </w:rPr>
        <w:t>3.90GHz,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140W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RAM </w:t>
      </w:r>
      <w:r w:rsidR="00FF6118">
        <w:rPr>
          <w:sz w:val="28"/>
          <w:szCs w:val="28"/>
        </w:rPr>
        <w:t>–</w:t>
      </w:r>
      <w:r w:rsidRPr="008E6B60">
        <w:rPr>
          <w:sz w:val="28"/>
          <w:szCs w:val="28"/>
        </w:rPr>
        <w:t xml:space="preserve"> </w:t>
      </w:r>
      <w:r w:rsidR="00FF6118">
        <w:rPr>
          <w:sz w:val="28"/>
          <w:szCs w:val="28"/>
        </w:rPr>
        <w:t xml:space="preserve">32 </w:t>
      </w:r>
      <w:r w:rsidRPr="008E6B60">
        <w:rPr>
          <w:sz w:val="28"/>
          <w:szCs w:val="28"/>
        </w:rPr>
        <w:t>GB DDR4-2666 ECC Registered (1x16GB)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SATA DOM (Boot SSD) - None x 1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HDD - 240GB SSD Supermicro Read Intensive, 520/245 MB/s, 99k/10k IOps;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DWPD: 1.3 (312GB write per day) x 2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Additional HDD - None x 1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Additional Hard Drive Trays - None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NVMe SSD in PCI-E slots - None x 1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RAID - HostRAID, SATA 6Gb/s, Software RAID 0,1,5,10, NO SAS HDDs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support, no VMWare support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Optional network adapter - None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Power supply - Redundant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Microsoft Windows Server - None x 16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- Warranty - Стандартная гарантия 3 года</w:t>
      </w:r>
    </w:p>
    <w:p w:rsidR="008E6B60" w:rsidRPr="008E6B60" w:rsidRDefault="008E6B60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       - жорсткі диски (серверної серії) призначені для роботи в дискових масивах;</w:t>
      </w:r>
    </w:p>
    <w:p w:rsidR="0005529C" w:rsidRPr="008E6B60" w:rsidRDefault="0005529C" w:rsidP="0005529C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ab/>
        <w:t>- глибина архіву відеоінформації – не менше 30 днів;</w:t>
      </w:r>
    </w:p>
    <w:p w:rsidR="006F304A" w:rsidRPr="008E6B60" w:rsidRDefault="006F304A" w:rsidP="008E6B60">
      <w:pPr>
        <w:tabs>
          <w:tab w:val="num" w:pos="0"/>
        </w:tabs>
        <w:autoSpaceDE w:val="0"/>
        <w:autoSpaceDN w:val="0"/>
        <w:adjustRightInd w:val="0"/>
        <w:ind w:left="500"/>
        <w:contextualSpacing/>
        <w:jc w:val="both"/>
        <w:rPr>
          <w:rFonts w:eastAsia="TimesNewRomanPS-BoldMT"/>
          <w:bCs/>
          <w:color w:val="000000"/>
          <w:sz w:val="28"/>
          <w:szCs w:val="28"/>
          <w:lang w:eastAsia="uk-UA"/>
        </w:rPr>
      </w:pPr>
    </w:p>
    <w:p w:rsidR="00295F3B" w:rsidRPr="008E6B60" w:rsidRDefault="00295F3B" w:rsidP="008E6B60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8E6B60">
        <w:rPr>
          <w:color w:val="FF0000"/>
          <w:sz w:val="28"/>
          <w:szCs w:val="28"/>
        </w:rPr>
        <w:t xml:space="preserve">        </w:t>
      </w:r>
      <w:r w:rsidRPr="008E6B60">
        <w:rPr>
          <w:sz w:val="28"/>
          <w:szCs w:val="28"/>
        </w:rPr>
        <w:t>4.3.</w:t>
      </w:r>
      <w:r w:rsidR="002A4606" w:rsidRPr="008E6B60">
        <w:rPr>
          <w:sz w:val="28"/>
          <w:szCs w:val="28"/>
        </w:rPr>
        <w:t>2</w:t>
      </w:r>
      <w:r w:rsidRPr="008E6B60">
        <w:rPr>
          <w:sz w:val="28"/>
          <w:szCs w:val="28"/>
        </w:rPr>
        <w:t xml:space="preserve"> Передбачити придбання </w:t>
      </w:r>
      <w:r w:rsidR="00BE1897" w:rsidRPr="008E6B60">
        <w:rPr>
          <w:sz w:val="28"/>
          <w:szCs w:val="28"/>
        </w:rPr>
        <w:t>однієї станції</w:t>
      </w:r>
      <w:r w:rsidRPr="008E6B60">
        <w:rPr>
          <w:sz w:val="28"/>
          <w:szCs w:val="28"/>
        </w:rPr>
        <w:t xml:space="preserve"> моніторингу </w:t>
      </w:r>
      <w:r w:rsidR="00977820" w:rsidRPr="008E6B60">
        <w:rPr>
          <w:sz w:val="28"/>
          <w:szCs w:val="28"/>
        </w:rPr>
        <w:t>з</w:t>
      </w:r>
      <w:r w:rsidRPr="008E6B60">
        <w:rPr>
          <w:sz w:val="28"/>
          <w:szCs w:val="28"/>
        </w:rPr>
        <w:t xml:space="preserve"> характеристик</w:t>
      </w:r>
      <w:r w:rsidR="00977820" w:rsidRPr="008E6B60">
        <w:rPr>
          <w:sz w:val="28"/>
          <w:szCs w:val="28"/>
        </w:rPr>
        <w:t>ами</w:t>
      </w:r>
      <w:r w:rsidRPr="008E6B60">
        <w:rPr>
          <w:sz w:val="28"/>
          <w:szCs w:val="28"/>
        </w:rPr>
        <w:t xml:space="preserve"> не гірше:</w:t>
      </w:r>
    </w:p>
    <w:p w:rsidR="001B79FD" w:rsidRPr="008E6B60" w:rsidRDefault="001B79FD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       - </w:t>
      </w:r>
      <w:r w:rsidR="00887FE1" w:rsidRPr="008E6B60">
        <w:rPr>
          <w:sz w:val="28"/>
          <w:szCs w:val="28"/>
        </w:rPr>
        <w:t xml:space="preserve">Intel Xeon E5-2667 v4 8x3.2GHz, 25MB, HT, Broadwell, 14nm, 135W, LGA2011-3,SPEC_int_rate: 468 -2шт.,пам'ять: 32GB DDR4-2400 ECC -2шт.,контролер RAID: 3108 RAID 8 ports SAS 12Gb/s, 2GB cache, optional CV (LSICVM02-8G), RAID levels:0,1,5,6,10,50,60, PCI-E x8 3.0, 2xSFF-8643 int, жорсткі </w:t>
      </w:r>
      <w:r w:rsidR="00887FE1" w:rsidRPr="008E6B60">
        <w:rPr>
          <w:sz w:val="28"/>
          <w:szCs w:val="28"/>
        </w:rPr>
        <w:lastRenderedPageBreak/>
        <w:t>диски: 400GB SSD SATA 6Gb/s r/w: 550/470 MB/s, 85,000/43,000 IOps, Full Disk Writes Per Day: 10v -4 шт.</w:t>
      </w:r>
    </w:p>
    <w:p w:rsidR="001B79FD" w:rsidRPr="008E6B60" w:rsidRDefault="001B79FD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         - можливістю підключення 1-го монітору з Full HD якістю</w:t>
      </w:r>
    </w:p>
    <w:p w:rsidR="00295F3B" w:rsidRPr="008E6B60" w:rsidRDefault="00F94DA4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ab/>
      </w:r>
      <w:r w:rsidR="00295F3B" w:rsidRPr="008E6B60">
        <w:rPr>
          <w:sz w:val="28"/>
          <w:szCs w:val="28"/>
        </w:rPr>
        <w:t>- використовувати жорсткі диски (серверної серії) призначені</w:t>
      </w:r>
      <w:r w:rsidR="00D2319A" w:rsidRPr="008E6B60">
        <w:rPr>
          <w:sz w:val="28"/>
          <w:szCs w:val="28"/>
        </w:rPr>
        <w:t xml:space="preserve"> для роботи в дискових масивах;</w:t>
      </w:r>
    </w:p>
    <w:p w:rsidR="00295F3B" w:rsidRDefault="00F94DA4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ab/>
      </w:r>
      <w:r w:rsidR="00295F3B" w:rsidRPr="008E6B60">
        <w:rPr>
          <w:sz w:val="28"/>
          <w:szCs w:val="28"/>
        </w:rPr>
        <w:t xml:space="preserve">- підтримка Microsoft® Windows </w:t>
      </w:r>
      <w:r w:rsidR="00F645D2" w:rsidRPr="008E6B60">
        <w:rPr>
          <w:sz w:val="28"/>
          <w:szCs w:val="28"/>
        </w:rPr>
        <w:t>10</w:t>
      </w:r>
      <w:r w:rsidR="00D2319A" w:rsidRPr="008E6B60">
        <w:rPr>
          <w:sz w:val="28"/>
          <w:szCs w:val="28"/>
        </w:rPr>
        <w:t>.</w:t>
      </w:r>
    </w:p>
    <w:p w:rsidR="0005529C" w:rsidRPr="008E6B60" w:rsidRDefault="0005529C" w:rsidP="008E6B60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5F3B" w:rsidRPr="008E6B60" w:rsidRDefault="00295F3B" w:rsidP="008E6B60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  <w:r w:rsidRPr="008E6B60">
        <w:rPr>
          <w:sz w:val="28"/>
          <w:szCs w:val="28"/>
        </w:rPr>
        <w:t>4.3.</w:t>
      </w:r>
      <w:r w:rsidR="002A4606" w:rsidRPr="008E6B60">
        <w:rPr>
          <w:sz w:val="28"/>
          <w:szCs w:val="28"/>
        </w:rPr>
        <w:t>3</w:t>
      </w:r>
      <w:r w:rsidRPr="008E6B60">
        <w:rPr>
          <w:sz w:val="28"/>
          <w:szCs w:val="28"/>
        </w:rPr>
        <w:t xml:space="preserve"> Ліцензійне програмне забезпечення системи відеоспостереження повинно бути сумісне з програмним забезпеченням </w:t>
      </w:r>
      <w:r w:rsidR="002004F9" w:rsidRPr="008E6B60">
        <w:rPr>
          <w:sz w:val="28"/>
          <w:szCs w:val="28"/>
        </w:rPr>
        <w:t xml:space="preserve">САМАР </w:t>
      </w:r>
      <w:r w:rsidR="004857AD" w:rsidRPr="008E6B60">
        <w:rPr>
          <w:sz w:val="28"/>
          <w:szCs w:val="28"/>
        </w:rPr>
        <w:t>міської системи відеоспостереження</w:t>
      </w:r>
      <w:r w:rsidRPr="008E6B60">
        <w:rPr>
          <w:sz w:val="28"/>
          <w:szCs w:val="28"/>
        </w:rPr>
        <w:t xml:space="preserve"> з </w:t>
      </w:r>
      <w:r w:rsidR="00F23EBB" w:rsidRPr="008E6B60">
        <w:rPr>
          <w:sz w:val="28"/>
          <w:szCs w:val="28"/>
        </w:rPr>
        <w:t>у</w:t>
      </w:r>
      <w:r w:rsidRPr="008E6B60">
        <w:rPr>
          <w:sz w:val="28"/>
          <w:szCs w:val="28"/>
        </w:rPr>
        <w:t>рахуванням кількості підключених клієнтів/адміністраторів, та потоків IP відеокамер</w:t>
      </w:r>
      <w:r w:rsidR="00125988" w:rsidRPr="008E6B60">
        <w:rPr>
          <w:sz w:val="28"/>
          <w:szCs w:val="28"/>
        </w:rPr>
        <w:t xml:space="preserve">, </w:t>
      </w:r>
      <w:r w:rsidR="003022E0" w:rsidRPr="008E6B60">
        <w:rPr>
          <w:sz w:val="28"/>
          <w:szCs w:val="28"/>
        </w:rPr>
        <w:t>підтрим</w:t>
      </w:r>
      <w:r w:rsidR="001B79FD" w:rsidRPr="008E6B60">
        <w:rPr>
          <w:sz w:val="28"/>
          <w:szCs w:val="28"/>
        </w:rPr>
        <w:t xml:space="preserve">увати </w:t>
      </w:r>
      <w:r w:rsidR="003022E0" w:rsidRPr="008E6B60">
        <w:rPr>
          <w:sz w:val="28"/>
          <w:szCs w:val="28"/>
        </w:rPr>
        <w:t>робот</w:t>
      </w:r>
      <w:r w:rsidR="001B79FD" w:rsidRPr="008E6B60">
        <w:rPr>
          <w:sz w:val="28"/>
          <w:szCs w:val="28"/>
        </w:rPr>
        <w:t>у</w:t>
      </w:r>
      <w:r w:rsidR="003022E0" w:rsidRPr="008E6B60">
        <w:rPr>
          <w:sz w:val="28"/>
          <w:szCs w:val="28"/>
        </w:rPr>
        <w:t xml:space="preserve"> з тривожними подіями і існуючими базами даних Національної Поліції (Армор, Інформаційно пошукова служба), </w:t>
      </w:r>
      <w:r w:rsidR="00125988" w:rsidRPr="008E6B60">
        <w:rPr>
          <w:sz w:val="28"/>
          <w:szCs w:val="28"/>
        </w:rPr>
        <w:t>мати дійсний експертний висновок, наданий Адміністрацією Державної служби спеціального зв'язку</w:t>
      </w:r>
      <w:r w:rsidR="004C7E40" w:rsidRPr="008E6B60">
        <w:rPr>
          <w:sz w:val="28"/>
          <w:szCs w:val="28"/>
        </w:rPr>
        <w:t xml:space="preserve"> та захисту інформації України,</w:t>
      </w:r>
      <w:r w:rsidR="00125988" w:rsidRPr="008E6B60">
        <w:rPr>
          <w:sz w:val="28"/>
          <w:szCs w:val="28"/>
        </w:rPr>
        <w:t xml:space="preserve"> не мати заперечень Служби безпеки України, </w:t>
      </w:r>
      <w:r w:rsidR="004C7E40" w:rsidRPr="008E6B60">
        <w:rPr>
          <w:sz w:val="28"/>
          <w:szCs w:val="28"/>
        </w:rPr>
        <w:t xml:space="preserve">повинно </w:t>
      </w:r>
      <w:r w:rsidR="00125988" w:rsidRPr="008E6B60">
        <w:rPr>
          <w:sz w:val="28"/>
          <w:szCs w:val="28"/>
        </w:rPr>
        <w:t>гаранту</w:t>
      </w:r>
      <w:r w:rsidR="004C7E40" w:rsidRPr="008E6B60">
        <w:rPr>
          <w:sz w:val="28"/>
          <w:szCs w:val="28"/>
        </w:rPr>
        <w:t>вати</w:t>
      </w:r>
      <w:r w:rsidR="00125988" w:rsidRPr="008E6B60">
        <w:rPr>
          <w:sz w:val="28"/>
          <w:szCs w:val="28"/>
        </w:rPr>
        <w:t xml:space="preserve"> стабільне функціонування та експлуатаці</w:t>
      </w:r>
      <w:r w:rsidR="004C7E40" w:rsidRPr="008E6B60">
        <w:rPr>
          <w:sz w:val="28"/>
          <w:szCs w:val="28"/>
        </w:rPr>
        <w:t>ю</w:t>
      </w:r>
      <w:r w:rsidR="00125988" w:rsidRPr="008E6B60">
        <w:rPr>
          <w:sz w:val="28"/>
          <w:szCs w:val="28"/>
        </w:rPr>
        <w:t>, захист від несанкціонованого доступу</w:t>
      </w:r>
      <w:r w:rsidR="00BF1041" w:rsidRPr="008E6B60">
        <w:rPr>
          <w:sz w:val="28"/>
          <w:szCs w:val="28"/>
        </w:rPr>
        <w:t>: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4C7E40" w:rsidRPr="008E6B60">
        <w:rPr>
          <w:sz w:val="28"/>
          <w:szCs w:val="28"/>
        </w:rPr>
        <w:t xml:space="preserve"> </w:t>
      </w:r>
      <w:r w:rsidR="0005529C" w:rsidRPr="008E6B60">
        <w:rPr>
          <w:sz w:val="28"/>
          <w:szCs w:val="28"/>
        </w:rPr>
        <w:t xml:space="preserve">визначення </w:t>
      </w:r>
      <w:r w:rsidR="004C7E40" w:rsidRPr="008E6B60">
        <w:rPr>
          <w:sz w:val="28"/>
          <w:szCs w:val="28"/>
        </w:rPr>
        <w:t>авто номерів;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дете</w:t>
      </w:r>
      <w:r w:rsidR="004C7E40" w:rsidRPr="008E6B60">
        <w:rPr>
          <w:sz w:val="28"/>
          <w:szCs w:val="28"/>
        </w:rPr>
        <w:t>кці</w:t>
      </w:r>
      <w:r w:rsidR="003022E0" w:rsidRPr="008E6B60">
        <w:rPr>
          <w:sz w:val="28"/>
          <w:szCs w:val="28"/>
        </w:rPr>
        <w:t>ю</w:t>
      </w:r>
      <w:r w:rsidR="004C7E40" w:rsidRPr="008E6B60">
        <w:rPr>
          <w:sz w:val="28"/>
          <w:szCs w:val="28"/>
        </w:rPr>
        <w:t xml:space="preserve"> особи з подальшим розпізнаванням (пошук потрібного особи в архіві по фото або відеофрагменту);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4C7E40" w:rsidRPr="008E6B60">
        <w:rPr>
          <w:sz w:val="28"/>
          <w:szCs w:val="28"/>
        </w:rPr>
        <w:t xml:space="preserve"> </w:t>
      </w:r>
      <w:r w:rsidR="0005529C" w:rsidRPr="008E6B60">
        <w:rPr>
          <w:sz w:val="28"/>
          <w:szCs w:val="28"/>
        </w:rPr>
        <w:t xml:space="preserve">підвищення </w:t>
      </w:r>
      <w:r w:rsidR="004C7E40" w:rsidRPr="008E6B60">
        <w:rPr>
          <w:sz w:val="28"/>
          <w:szCs w:val="28"/>
        </w:rPr>
        <w:t>звукового бар'єру (постріл, вибух, крик і т.д.);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перетин віртуальної ліні</w:t>
      </w:r>
      <w:r w:rsidR="001522ED">
        <w:rPr>
          <w:sz w:val="28"/>
          <w:szCs w:val="28"/>
        </w:rPr>
        <w:t>ї</w:t>
      </w:r>
      <w:r w:rsidR="0005529C" w:rsidRPr="008E6B60">
        <w:rPr>
          <w:sz w:val="28"/>
          <w:szCs w:val="28"/>
        </w:rPr>
        <w:t>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зона вторгнення </w:t>
      </w:r>
      <w:r w:rsidR="004C7E40" w:rsidRPr="008E6B60">
        <w:rPr>
          <w:sz w:val="28"/>
          <w:szCs w:val="28"/>
        </w:rPr>
        <w:t>(захист від проникнення);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стеженн</w:t>
      </w:r>
      <w:r w:rsidR="003022E0" w:rsidRPr="008E6B60">
        <w:rPr>
          <w:sz w:val="28"/>
          <w:szCs w:val="28"/>
        </w:rPr>
        <w:t>я за об'єктом в роботизованих камерах</w:t>
      </w:r>
      <w:r w:rsidR="004C7E40" w:rsidRPr="008E6B60">
        <w:rPr>
          <w:sz w:val="28"/>
          <w:szCs w:val="28"/>
        </w:rPr>
        <w:t>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визначення залишених предметів;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визначення скупчення людей більше 5 осіб і утримування їх в кадрі камери</w:t>
      </w:r>
      <w:r w:rsidR="003022E0" w:rsidRPr="008E6B60">
        <w:rPr>
          <w:sz w:val="28"/>
          <w:szCs w:val="28"/>
        </w:rPr>
        <w:t>, в роботизованих камерах</w:t>
      </w:r>
      <w:r w:rsidR="004C7E40" w:rsidRPr="008E6B60">
        <w:rPr>
          <w:sz w:val="28"/>
          <w:szCs w:val="28"/>
        </w:rPr>
        <w:t>;</w:t>
      </w:r>
    </w:p>
    <w:p w:rsidR="004C7E40" w:rsidRPr="008E6B60" w:rsidRDefault="001B79FD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-</w:t>
      </w:r>
      <w:r w:rsidR="0005529C" w:rsidRPr="008E6B60">
        <w:rPr>
          <w:sz w:val="28"/>
          <w:szCs w:val="28"/>
        </w:rPr>
        <w:t xml:space="preserve"> визначення залишеного транспортного засобу в </w:t>
      </w:r>
      <w:r w:rsidR="0005529C">
        <w:rPr>
          <w:sz w:val="28"/>
          <w:szCs w:val="28"/>
        </w:rPr>
        <w:t>забороненому</w:t>
      </w:r>
      <w:r w:rsidR="004C7E40" w:rsidRPr="008E6B60">
        <w:rPr>
          <w:sz w:val="28"/>
          <w:szCs w:val="28"/>
        </w:rPr>
        <w:t xml:space="preserve"> місці і т.д.;</w:t>
      </w:r>
    </w:p>
    <w:p w:rsidR="00295F3B" w:rsidRPr="008E6B60" w:rsidRDefault="00A10A99" w:rsidP="008E6B6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- </w:t>
      </w:r>
      <w:r w:rsidR="0005529C" w:rsidRPr="008E6B60">
        <w:rPr>
          <w:sz w:val="28"/>
          <w:szCs w:val="28"/>
        </w:rPr>
        <w:t xml:space="preserve">підтримка </w:t>
      </w:r>
      <w:r w:rsidR="00720B92" w:rsidRPr="008E6B60">
        <w:rPr>
          <w:sz w:val="28"/>
          <w:szCs w:val="28"/>
          <w:lang w:val="en-US"/>
        </w:rPr>
        <w:t>web</w:t>
      </w:r>
      <w:r w:rsidR="004C7E40" w:rsidRPr="008E6B60">
        <w:rPr>
          <w:sz w:val="28"/>
          <w:szCs w:val="28"/>
        </w:rPr>
        <w:t>-додатку</w:t>
      </w:r>
      <w:r w:rsidR="00D2319A" w:rsidRPr="008E6B60">
        <w:rPr>
          <w:sz w:val="28"/>
          <w:szCs w:val="28"/>
        </w:rPr>
        <w:t>.</w:t>
      </w:r>
    </w:p>
    <w:p w:rsidR="00295F3B" w:rsidRPr="008E6B60" w:rsidRDefault="00295F3B" w:rsidP="008E6B60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На ліцензійне прогр</w:t>
      </w:r>
      <w:r w:rsidR="00F00D0F" w:rsidRPr="008E6B60">
        <w:rPr>
          <w:sz w:val="28"/>
          <w:szCs w:val="28"/>
        </w:rPr>
        <w:t>амне забезпечення та програмне</w:t>
      </w:r>
      <w:r w:rsidRPr="008E6B60">
        <w:rPr>
          <w:sz w:val="28"/>
          <w:szCs w:val="28"/>
        </w:rPr>
        <w:t xml:space="preserve"> забезпечення </w:t>
      </w:r>
      <w:r w:rsidR="00865C3A" w:rsidRPr="008E6B60">
        <w:rPr>
          <w:sz w:val="28"/>
          <w:szCs w:val="28"/>
        </w:rPr>
        <w:t>супроводу</w:t>
      </w:r>
      <w:r w:rsidRPr="008E6B60">
        <w:rPr>
          <w:sz w:val="28"/>
          <w:szCs w:val="28"/>
        </w:rPr>
        <w:t xml:space="preserve"> системи з можливістю безкоштовного обновлення кожної базової ліцензії (виконавець робіт має надати ліцензійний ключ до програмного забезпечення на електронному носії інформації).</w:t>
      </w:r>
    </w:p>
    <w:p w:rsidR="005D7798" w:rsidRPr="008E6B60" w:rsidRDefault="005D7798" w:rsidP="008E6B60">
      <w:pPr>
        <w:tabs>
          <w:tab w:val="num" w:pos="0"/>
        </w:tabs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</w:rPr>
      </w:pP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left="540"/>
        <w:contextualSpacing/>
        <w:jc w:val="both"/>
        <w:rPr>
          <w:color w:val="FF0000"/>
          <w:sz w:val="28"/>
          <w:szCs w:val="28"/>
        </w:rPr>
      </w:pPr>
      <w:r w:rsidRPr="008E6B60">
        <w:rPr>
          <w:sz w:val="28"/>
          <w:szCs w:val="28"/>
        </w:rPr>
        <w:t>5.Вимоги до електроживлення обладнання системи: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>5.1. Живлення периферійного обладнання виконати від локальних джерел безперебійного живлення, типу «</w:t>
      </w:r>
      <w:r w:rsidRPr="008E6B60">
        <w:rPr>
          <w:rFonts w:eastAsia="TimesNewRomanPS-BoldMT"/>
          <w:sz w:val="28"/>
          <w:szCs w:val="28"/>
          <w:lang w:val="ru-RU" w:eastAsia="uk-UA"/>
        </w:rPr>
        <w:t>o</w:t>
      </w:r>
      <w:r w:rsidRPr="008E6B60">
        <w:rPr>
          <w:rFonts w:eastAsia="TimesNewRomanPS-BoldMT"/>
          <w:sz w:val="28"/>
          <w:szCs w:val="28"/>
          <w:lang w:val="en-US" w:eastAsia="uk-UA"/>
        </w:rPr>
        <w:t>n</w:t>
      </w:r>
      <w:r w:rsidRPr="008E6B60">
        <w:rPr>
          <w:rFonts w:eastAsia="TimesNewRomanPS-BoldMT"/>
          <w:sz w:val="28"/>
          <w:szCs w:val="28"/>
          <w:lang w:eastAsia="uk-UA"/>
        </w:rPr>
        <w:t>-</w:t>
      </w:r>
      <w:r w:rsidRPr="008E6B60">
        <w:rPr>
          <w:rFonts w:eastAsia="TimesNewRomanPS-BoldMT"/>
          <w:sz w:val="28"/>
          <w:szCs w:val="28"/>
          <w:lang w:val="ru-RU" w:eastAsia="uk-UA"/>
        </w:rPr>
        <w:t>line</w:t>
      </w:r>
      <w:r w:rsidRPr="008E6B60">
        <w:rPr>
          <w:rFonts w:eastAsia="TimesNewRomanPS-BoldMT"/>
          <w:sz w:val="28"/>
          <w:szCs w:val="28"/>
          <w:lang w:eastAsia="uk-UA"/>
        </w:rPr>
        <w:t xml:space="preserve">» із розрахунку не менше ніж 4-х години (при умові щорічного обслуговування та </w:t>
      </w:r>
      <w:r w:rsidR="00720B92" w:rsidRPr="008E6B60">
        <w:rPr>
          <w:rFonts w:eastAsia="TimesNewRomanPS-BoldMT"/>
          <w:sz w:val="28"/>
          <w:szCs w:val="28"/>
          <w:lang w:eastAsia="uk-UA"/>
        </w:rPr>
        <w:t>своєчасної</w:t>
      </w:r>
      <w:r w:rsidRPr="008E6B60">
        <w:rPr>
          <w:rFonts w:eastAsia="TimesNewRomanPS-BoldMT"/>
          <w:sz w:val="28"/>
          <w:szCs w:val="28"/>
          <w:lang w:eastAsia="uk-UA"/>
        </w:rPr>
        <w:t xml:space="preserve"> заміни АКБ). Передбачити джерела безперебійного живлення з автоматичним холодним стартом та обладнати пристроями відключення від мережі змінного струму та захисту від короткого замикання.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39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 xml:space="preserve">5.2. Живлення базового обладнання виконати від щитів силових. </w:t>
      </w:r>
      <w:r w:rsidR="002F4EEF" w:rsidRPr="008E6B60">
        <w:rPr>
          <w:rFonts w:eastAsia="TimesNewRomanPS-BoldMT"/>
          <w:sz w:val="28"/>
          <w:szCs w:val="28"/>
          <w:lang w:eastAsia="uk-UA"/>
        </w:rPr>
        <w:t>У</w:t>
      </w:r>
      <w:r w:rsidRPr="008E6B60">
        <w:rPr>
          <w:rFonts w:eastAsia="TimesNewRomanPS-BoldMT"/>
          <w:sz w:val="28"/>
          <w:szCs w:val="28"/>
          <w:lang w:eastAsia="uk-UA"/>
        </w:rPr>
        <w:t xml:space="preserve"> разі необхідності дообладнати їх необхідною кількістю автоматичних вимикачів. Розрахунок потужності та схему електроживлення узгодити з Замовником.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 xml:space="preserve">5.3. Передбачити </w:t>
      </w:r>
      <w:r w:rsidR="00F645D2" w:rsidRPr="008E6B60">
        <w:rPr>
          <w:rFonts w:eastAsia="TimesNewRomanPS-BoldMT"/>
          <w:sz w:val="28"/>
          <w:szCs w:val="28"/>
          <w:lang w:eastAsia="uk-UA"/>
        </w:rPr>
        <w:t xml:space="preserve">підключення до </w:t>
      </w:r>
      <w:r w:rsidR="00896096" w:rsidRPr="008E6B60">
        <w:rPr>
          <w:rFonts w:eastAsia="TimesNewRomanPS-BoldMT"/>
          <w:sz w:val="28"/>
          <w:szCs w:val="28"/>
          <w:lang w:eastAsia="uk-UA"/>
        </w:rPr>
        <w:t xml:space="preserve">існуючої </w:t>
      </w:r>
      <w:r w:rsidRPr="008E6B60">
        <w:rPr>
          <w:rFonts w:eastAsia="TimesNewRomanPS-BoldMT"/>
          <w:sz w:val="28"/>
          <w:szCs w:val="28"/>
          <w:lang w:eastAsia="uk-UA"/>
        </w:rPr>
        <w:t>систем</w:t>
      </w:r>
      <w:r w:rsidR="00F645D2" w:rsidRPr="008E6B60">
        <w:rPr>
          <w:rFonts w:eastAsia="TimesNewRomanPS-BoldMT"/>
          <w:sz w:val="28"/>
          <w:szCs w:val="28"/>
          <w:lang w:eastAsia="uk-UA"/>
        </w:rPr>
        <w:t>и</w:t>
      </w:r>
      <w:r w:rsidRPr="008E6B60">
        <w:rPr>
          <w:rFonts w:eastAsia="TimesNewRomanPS-BoldMT"/>
          <w:sz w:val="28"/>
          <w:szCs w:val="28"/>
          <w:lang w:eastAsia="uk-UA"/>
        </w:rPr>
        <w:t xml:space="preserve"> б</w:t>
      </w:r>
      <w:r w:rsidR="00896096" w:rsidRPr="008E6B60">
        <w:rPr>
          <w:rFonts w:eastAsia="TimesNewRomanPS-BoldMT"/>
          <w:sz w:val="28"/>
          <w:szCs w:val="28"/>
          <w:lang w:eastAsia="uk-UA"/>
        </w:rPr>
        <w:t>езперебійного енергоживлення</w:t>
      </w:r>
      <w:r w:rsidRPr="008E6B60">
        <w:rPr>
          <w:rFonts w:eastAsia="TimesNewRomanPS-BoldMT"/>
          <w:sz w:val="28"/>
          <w:szCs w:val="28"/>
          <w:lang w:eastAsia="uk-UA"/>
        </w:rPr>
        <w:t>.</w:t>
      </w:r>
    </w:p>
    <w:p w:rsidR="00295F3B" w:rsidRPr="008E6B60" w:rsidRDefault="00295F3B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 xml:space="preserve">5.4 Підключення до </w:t>
      </w:r>
      <w:r w:rsidR="003501E0" w:rsidRPr="008E6B60">
        <w:rPr>
          <w:rFonts w:eastAsia="TimesNewRomanPS-BoldMT"/>
          <w:sz w:val="28"/>
          <w:szCs w:val="28"/>
          <w:lang w:eastAsia="uk-UA"/>
        </w:rPr>
        <w:t xml:space="preserve">існуючих </w:t>
      </w:r>
      <w:r w:rsidRPr="008E6B60">
        <w:rPr>
          <w:rFonts w:eastAsia="TimesNewRomanPS-BoldMT"/>
          <w:sz w:val="28"/>
          <w:szCs w:val="28"/>
          <w:lang w:eastAsia="uk-UA"/>
        </w:rPr>
        <w:t>мереж заземлення.</w:t>
      </w:r>
    </w:p>
    <w:p w:rsidR="003501E0" w:rsidRPr="008E6B60" w:rsidRDefault="003501E0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6. Вимоги до організації  волоконно-оптичної мережі передачі даних</w:t>
      </w:r>
      <w:r w:rsidR="0006331F" w:rsidRPr="008E6B60">
        <w:rPr>
          <w:sz w:val="28"/>
          <w:szCs w:val="28"/>
        </w:rPr>
        <w:t>.</w:t>
      </w:r>
    </w:p>
    <w:p w:rsidR="0006331F" w:rsidRPr="008E6B60" w:rsidRDefault="0006331F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 xml:space="preserve">6.1. Для інтеграції системи відеоспостереження </w:t>
      </w:r>
      <w:r w:rsidR="00AB47C2" w:rsidRPr="008E6B60">
        <w:rPr>
          <w:sz w:val="28"/>
          <w:szCs w:val="28"/>
        </w:rPr>
        <w:t xml:space="preserve">мікрорайону Малікова </w:t>
      </w:r>
      <w:r w:rsidRPr="008E6B60">
        <w:rPr>
          <w:sz w:val="28"/>
          <w:szCs w:val="28"/>
        </w:rPr>
        <w:t xml:space="preserve">з існуючою </w:t>
      </w:r>
      <w:r w:rsidR="00AB47C2" w:rsidRPr="008E6B60">
        <w:rPr>
          <w:sz w:val="28"/>
          <w:szCs w:val="28"/>
        </w:rPr>
        <w:t>системою</w:t>
      </w:r>
      <w:r w:rsidRPr="008E6B60">
        <w:rPr>
          <w:sz w:val="28"/>
          <w:szCs w:val="28"/>
        </w:rPr>
        <w:t xml:space="preserve"> відеоспостереження міста, організувати будівництво магістральної волоконно-оптичної </w:t>
      </w:r>
      <w:r w:rsidR="00AB47C2" w:rsidRPr="008E6B60">
        <w:rPr>
          <w:sz w:val="28"/>
          <w:szCs w:val="28"/>
        </w:rPr>
        <w:t>лінії зв’язку</w:t>
      </w:r>
      <w:r w:rsidRPr="008E6B60">
        <w:rPr>
          <w:sz w:val="28"/>
          <w:szCs w:val="28"/>
        </w:rPr>
        <w:t xml:space="preserve"> </w:t>
      </w:r>
      <w:r w:rsidR="00E27E4B">
        <w:rPr>
          <w:sz w:val="28"/>
          <w:szCs w:val="28"/>
        </w:rPr>
        <w:t xml:space="preserve"> </w:t>
      </w:r>
      <w:r w:rsidR="00E27E4B" w:rsidRPr="00E27E4B">
        <w:rPr>
          <w:sz w:val="28"/>
          <w:szCs w:val="28"/>
        </w:rPr>
        <w:t>(броньований оптичний кабель, кількість волокон</w:t>
      </w:r>
      <w:r w:rsidR="00E27E4B">
        <w:rPr>
          <w:sz w:val="28"/>
          <w:szCs w:val="28"/>
        </w:rPr>
        <w:t xml:space="preserve"> – </w:t>
      </w:r>
      <w:r w:rsidR="00E27E4B" w:rsidRPr="00E27E4B">
        <w:rPr>
          <w:sz w:val="28"/>
          <w:szCs w:val="28"/>
        </w:rPr>
        <w:t xml:space="preserve">4) </w:t>
      </w:r>
      <w:r w:rsidR="00AB47C2" w:rsidRPr="008E6B60">
        <w:rPr>
          <w:sz w:val="28"/>
          <w:szCs w:val="28"/>
        </w:rPr>
        <w:t>до КП « Міський інформаційний центр» Житомирської міської ради за адресою: м. Житомир, майдан Перемоги,</w:t>
      </w:r>
      <w:r w:rsidR="0065601A">
        <w:rPr>
          <w:sz w:val="28"/>
          <w:szCs w:val="28"/>
        </w:rPr>
        <w:t xml:space="preserve"> </w:t>
      </w:r>
      <w:r w:rsidR="00AB47C2" w:rsidRPr="008E6B60">
        <w:rPr>
          <w:sz w:val="28"/>
          <w:szCs w:val="28"/>
        </w:rPr>
        <w:t>8</w:t>
      </w:r>
      <w:r w:rsidR="00380A58" w:rsidRPr="008E6B60">
        <w:rPr>
          <w:sz w:val="28"/>
          <w:szCs w:val="28"/>
        </w:rPr>
        <w:t>. Спосіб прокладання лінії зв’язку визначити проектними рішеннями за погодженням с Замовником</w:t>
      </w:r>
      <w:r w:rsidR="00103581" w:rsidRPr="008E6B60">
        <w:rPr>
          <w:sz w:val="28"/>
          <w:szCs w:val="28"/>
        </w:rPr>
        <w:t>.</w:t>
      </w:r>
    </w:p>
    <w:p w:rsidR="003C22A4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bCs/>
          <w:i/>
          <w:sz w:val="28"/>
          <w:szCs w:val="28"/>
          <w:lang w:eastAsia="uk-UA"/>
        </w:rPr>
      </w:pP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7</w:t>
      </w:r>
      <w:r w:rsidR="00295F3B" w:rsidRPr="008E6B60">
        <w:rPr>
          <w:sz w:val="28"/>
          <w:szCs w:val="28"/>
        </w:rPr>
        <w:t>. Вимоги до транспортування і зберігання</w:t>
      </w: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>7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.1. Транспортування обладнання та матеріалів здійснюється </w:t>
      </w:r>
      <w:r w:rsidR="00D42FA6" w:rsidRPr="008E6B60">
        <w:rPr>
          <w:rFonts w:eastAsia="TimesNewRomanPS-BoldMT"/>
          <w:sz w:val="28"/>
          <w:szCs w:val="28"/>
          <w:lang w:eastAsia="uk-UA"/>
        </w:rPr>
        <w:t>Виконавцем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 до місця </w:t>
      </w:r>
      <w:r w:rsidR="005A4927" w:rsidRPr="008E6B60">
        <w:rPr>
          <w:rFonts w:eastAsia="TimesNewRomanPS-BoldMT"/>
          <w:sz w:val="28"/>
          <w:szCs w:val="28"/>
          <w:lang w:eastAsia="uk-UA"/>
        </w:rPr>
        <w:t xml:space="preserve">виконання 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робіт. При необхідності зберігання здійснюється </w:t>
      </w:r>
      <w:r w:rsidR="0014456F" w:rsidRPr="008E6B60">
        <w:rPr>
          <w:rFonts w:eastAsia="TimesNewRomanPS-BoldMT"/>
          <w:sz w:val="28"/>
          <w:szCs w:val="28"/>
          <w:lang w:eastAsia="uk-UA"/>
        </w:rPr>
        <w:t>відповідальним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 </w:t>
      </w:r>
      <w:r w:rsidR="00FA54CB" w:rsidRPr="008E6B60">
        <w:rPr>
          <w:rFonts w:eastAsia="TimesNewRomanPS-BoldMT"/>
          <w:sz w:val="28"/>
          <w:szCs w:val="28"/>
          <w:lang w:eastAsia="uk-UA"/>
        </w:rPr>
        <w:t xml:space="preserve">за </w:t>
      </w:r>
      <w:r w:rsidR="00295F3B" w:rsidRPr="008E6B60">
        <w:rPr>
          <w:rFonts w:eastAsia="TimesNewRomanPS-BoldMT"/>
          <w:sz w:val="28"/>
          <w:szCs w:val="28"/>
          <w:lang w:eastAsia="uk-UA"/>
        </w:rPr>
        <w:t>зберігання на території Замовника.</w:t>
      </w:r>
    </w:p>
    <w:p w:rsidR="007C0D9A" w:rsidRPr="008E6B60" w:rsidRDefault="007C0D9A" w:rsidP="008E6B60">
      <w:pPr>
        <w:tabs>
          <w:tab w:val="num" w:pos="0"/>
          <w:tab w:val="left" w:pos="2171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val="ru-RU" w:eastAsia="uk-UA"/>
        </w:rPr>
      </w:pP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>8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. </w:t>
      </w:r>
      <w:r w:rsidR="00295F3B" w:rsidRPr="008E6B60">
        <w:rPr>
          <w:sz w:val="28"/>
          <w:szCs w:val="28"/>
        </w:rPr>
        <w:t>Вказівки по експлуатації</w:t>
      </w: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>8</w:t>
      </w:r>
      <w:r w:rsidR="00295F3B" w:rsidRPr="008E6B60">
        <w:rPr>
          <w:rFonts w:eastAsia="TimesNewRomanPS-BoldMT"/>
          <w:sz w:val="28"/>
          <w:szCs w:val="28"/>
          <w:lang w:eastAsia="uk-UA"/>
        </w:rPr>
        <w:t>.1. При здачі об</w:t>
      </w:r>
      <w:r w:rsidR="00720B92" w:rsidRPr="008E6B60">
        <w:rPr>
          <w:rFonts w:eastAsia="TimesNewRomanPS-BoldMT"/>
          <w:sz w:val="28"/>
          <w:szCs w:val="28"/>
          <w:lang w:eastAsia="uk-UA"/>
        </w:rPr>
        <w:t>’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єкта </w:t>
      </w:r>
      <w:r w:rsidR="00D42FA6" w:rsidRPr="008E6B60">
        <w:rPr>
          <w:rFonts w:eastAsia="TimesNewRomanPS-BoldMT"/>
          <w:sz w:val="28"/>
          <w:szCs w:val="28"/>
          <w:lang w:eastAsia="uk-UA"/>
        </w:rPr>
        <w:t>Виконавець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 надає правила експлуатації системи і проводить навчання персоналу Замовника правилам роботи і експлуатації.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left="540"/>
        <w:contextualSpacing/>
        <w:jc w:val="both"/>
        <w:rPr>
          <w:rFonts w:eastAsia="TimesNewRomanPS-BoldMT"/>
          <w:bCs/>
          <w:sz w:val="28"/>
          <w:szCs w:val="28"/>
          <w:lang w:eastAsia="uk-UA"/>
        </w:rPr>
      </w:pPr>
      <w:r w:rsidRPr="008E6B60">
        <w:rPr>
          <w:sz w:val="28"/>
          <w:szCs w:val="28"/>
        </w:rPr>
        <w:t>9</w:t>
      </w:r>
      <w:r w:rsidR="00295F3B" w:rsidRPr="008E6B60">
        <w:rPr>
          <w:sz w:val="28"/>
          <w:szCs w:val="28"/>
        </w:rPr>
        <w:t>. Гарантії</w:t>
      </w:r>
    </w:p>
    <w:p w:rsidR="00EB7877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9</w:t>
      </w:r>
      <w:r w:rsidR="00295F3B" w:rsidRPr="008E6B60">
        <w:rPr>
          <w:sz w:val="28"/>
          <w:szCs w:val="28"/>
        </w:rPr>
        <w:t xml:space="preserve">.1. </w:t>
      </w:r>
      <w:r w:rsidR="0093314D" w:rsidRPr="008E6B60">
        <w:rPr>
          <w:sz w:val="28"/>
          <w:szCs w:val="28"/>
        </w:rPr>
        <w:t>Виконавець</w:t>
      </w:r>
      <w:r w:rsidR="00295F3B" w:rsidRPr="008E6B60">
        <w:rPr>
          <w:sz w:val="28"/>
          <w:szCs w:val="28"/>
        </w:rPr>
        <w:t xml:space="preserve"> </w:t>
      </w:r>
      <w:r w:rsidR="0093314D" w:rsidRPr="008E6B60">
        <w:rPr>
          <w:sz w:val="28"/>
          <w:szCs w:val="28"/>
        </w:rPr>
        <w:t xml:space="preserve">після прийняття системи в експлуатацію </w:t>
      </w:r>
      <w:r w:rsidR="00306DE2" w:rsidRPr="008E6B60">
        <w:rPr>
          <w:sz w:val="28"/>
          <w:szCs w:val="28"/>
        </w:rPr>
        <w:t xml:space="preserve">рішенням виконавчого комітету </w:t>
      </w:r>
      <w:r w:rsidR="00295F3B" w:rsidRPr="008E6B60">
        <w:rPr>
          <w:sz w:val="28"/>
          <w:szCs w:val="28"/>
        </w:rPr>
        <w:t>гара</w:t>
      </w:r>
      <w:r w:rsidR="002131B6" w:rsidRPr="008E6B60">
        <w:rPr>
          <w:sz w:val="28"/>
          <w:szCs w:val="28"/>
        </w:rPr>
        <w:t xml:space="preserve">нтує безаварійну роботу системи, виконання </w:t>
      </w:r>
      <w:r w:rsidR="00020275" w:rsidRPr="008E6B60">
        <w:rPr>
          <w:rFonts w:eastAsia="TimesNewRomanPS-BoldMT"/>
          <w:sz w:val="28"/>
          <w:szCs w:val="28"/>
          <w:lang w:eastAsia="uk-UA"/>
        </w:rPr>
        <w:t>регламентно-профілактичн</w:t>
      </w:r>
      <w:r w:rsidR="00372787">
        <w:rPr>
          <w:rFonts w:eastAsia="TimesNewRomanPS-BoldMT"/>
          <w:sz w:val="28"/>
          <w:szCs w:val="28"/>
          <w:lang w:eastAsia="uk-UA"/>
        </w:rPr>
        <w:t>ого</w:t>
      </w:r>
      <w:r w:rsidR="00020275" w:rsidRPr="008E6B60">
        <w:rPr>
          <w:rFonts w:eastAsia="TimesNewRomanPS-BoldMT"/>
          <w:sz w:val="28"/>
          <w:szCs w:val="28"/>
          <w:lang w:eastAsia="uk-UA"/>
        </w:rPr>
        <w:t xml:space="preserve"> обслуговування </w:t>
      </w:r>
      <w:r w:rsidR="00020275">
        <w:rPr>
          <w:sz w:val="28"/>
          <w:szCs w:val="28"/>
        </w:rPr>
        <w:t>обладнання</w:t>
      </w:r>
      <w:r w:rsidR="00AC2ABB" w:rsidRPr="008E6B60">
        <w:rPr>
          <w:sz w:val="28"/>
          <w:szCs w:val="28"/>
        </w:rPr>
        <w:t xml:space="preserve"> </w:t>
      </w:r>
      <w:r w:rsidR="00295F3B" w:rsidRPr="008E6B60">
        <w:rPr>
          <w:sz w:val="28"/>
          <w:szCs w:val="28"/>
        </w:rPr>
        <w:t>на термін не менше ніж 12 місяців</w:t>
      </w:r>
      <w:r w:rsidR="0093314D" w:rsidRPr="008E6B60">
        <w:rPr>
          <w:sz w:val="28"/>
          <w:szCs w:val="28"/>
        </w:rPr>
        <w:t xml:space="preserve">, в т.ч. </w:t>
      </w:r>
      <w:r w:rsidR="00295F3B" w:rsidRPr="008E6B60">
        <w:rPr>
          <w:sz w:val="28"/>
          <w:szCs w:val="28"/>
        </w:rPr>
        <w:t>на все обладнання системи згідно гарантійних сертифікатів виробників</w:t>
      </w:r>
      <w:r w:rsidR="0093314D" w:rsidRPr="008E6B60">
        <w:rPr>
          <w:sz w:val="28"/>
          <w:szCs w:val="28"/>
        </w:rPr>
        <w:t>, але не менше 12 місяців</w:t>
      </w:r>
      <w:r w:rsidR="00295F3B" w:rsidRPr="008E6B60">
        <w:rPr>
          <w:sz w:val="28"/>
          <w:szCs w:val="28"/>
        </w:rPr>
        <w:t xml:space="preserve">. </w:t>
      </w:r>
    </w:p>
    <w:p w:rsidR="00295F3B" w:rsidRPr="008E6B60" w:rsidRDefault="003C22A4" w:rsidP="008E6B60">
      <w:pPr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eastAsia="TimesNewRomanPS-BoldMT"/>
          <w:sz w:val="28"/>
          <w:szCs w:val="28"/>
          <w:lang w:eastAsia="uk-UA"/>
        </w:rPr>
      </w:pPr>
      <w:r w:rsidRPr="008E6B60">
        <w:rPr>
          <w:rFonts w:eastAsia="TimesNewRomanPS-BoldMT"/>
          <w:sz w:val="28"/>
          <w:szCs w:val="28"/>
          <w:lang w:eastAsia="uk-UA"/>
        </w:rPr>
        <w:t>9</w:t>
      </w:r>
      <w:r w:rsidR="00295F3B" w:rsidRPr="008E6B60">
        <w:rPr>
          <w:rFonts w:eastAsia="TimesNewRomanPS-BoldMT"/>
          <w:sz w:val="28"/>
          <w:szCs w:val="28"/>
          <w:lang w:eastAsia="uk-UA"/>
        </w:rPr>
        <w:t>.</w:t>
      </w:r>
      <w:r w:rsidR="00EB7877" w:rsidRPr="008E6B60">
        <w:rPr>
          <w:rFonts w:eastAsia="TimesNewRomanPS-BoldMT"/>
          <w:sz w:val="28"/>
          <w:szCs w:val="28"/>
          <w:lang w:eastAsia="uk-UA"/>
        </w:rPr>
        <w:t>2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. Технічне регламентно-профілактичне обслуговування системи </w:t>
      </w:r>
      <w:r w:rsidR="00020275">
        <w:rPr>
          <w:rFonts w:eastAsia="TimesNewRomanPS-BoldMT"/>
          <w:sz w:val="28"/>
          <w:szCs w:val="28"/>
          <w:lang w:eastAsia="uk-UA"/>
        </w:rPr>
        <w:t xml:space="preserve">після закінчення гарантійного терміну </w:t>
      </w:r>
      <w:r w:rsidR="00295F3B" w:rsidRPr="008E6B60">
        <w:rPr>
          <w:rFonts w:eastAsia="TimesNewRomanPS-BoldMT"/>
          <w:sz w:val="28"/>
          <w:szCs w:val="28"/>
          <w:lang w:eastAsia="uk-UA"/>
        </w:rPr>
        <w:t xml:space="preserve">здійснюється за окремим Договором та є умовою </w:t>
      </w:r>
      <w:r w:rsidR="00020275">
        <w:rPr>
          <w:rFonts w:eastAsia="TimesNewRomanPS-BoldMT"/>
          <w:sz w:val="28"/>
          <w:szCs w:val="28"/>
          <w:lang w:eastAsia="uk-UA"/>
        </w:rPr>
        <w:t xml:space="preserve">подальшого </w:t>
      </w:r>
      <w:r w:rsidR="00295F3B" w:rsidRPr="008E6B60">
        <w:rPr>
          <w:rFonts w:eastAsia="TimesNewRomanPS-BoldMT"/>
          <w:sz w:val="28"/>
          <w:szCs w:val="28"/>
          <w:lang w:eastAsia="uk-UA"/>
        </w:rPr>
        <w:t>надання гарантії на обладнання.</w:t>
      </w:r>
    </w:p>
    <w:p w:rsidR="00295F3B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</w:p>
    <w:p w:rsidR="00295F3B" w:rsidRPr="008E6B60" w:rsidRDefault="003C22A4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10</w:t>
      </w:r>
      <w:r w:rsidR="00295F3B" w:rsidRPr="008E6B60">
        <w:rPr>
          <w:sz w:val="28"/>
          <w:szCs w:val="28"/>
        </w:rPr>
        <w:t xml:space="preserve">.  Додаткові умови: </w:t>
      </w:r>
    </w:p>
    <w:p w:rsidR="00295F3B" w:rsidRPr="008E6B60" w:rsidRDefault="003C22A4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10</w:t>
      </w:r>
      <w:r w:rsidR="00295F3B" w:rsidRPr="008E6B60">
        <w:rPr>
          <w:sz w:val="28"/>
          <w:szCs w:val="28"/>
        </w:rPr>
        <w:t xml:space="preserve">.1 Передбачити виготовлення (придбання) та встановлення вказівних знаків </w:t>
      </w:r>
      <w:r w:rsidR="007469F1" w:rsidRPr="008E6B60">
        <w:rPr>
          <w:sz w:val="28"/>
          <w:szCs w:val="28"/>
        </w:rPr>
        <w:t>у місцях встановлення відеокамер</w:t>
      </w:r>
      <w:r w:rsidR="00053114" w:rsidRPr="008E6B60">
        <w:rPr>
          <w:sz w:val="28"/>
          <w:szCs w:val="28"/>
        </w:rPr>
        <w:t xml:space="preserve"> </w:t>
      </w:r>
      <w:r w:rsidR="00295F3B" w:rsidRPr="008E6B60">
        <w:rPr>
          <w:sz w:val="28"/>
          <w:szCs w:val="28"/>
        </w:rPr>
        <w:t>«</w:t>
      </w:r>
      <w:r w:rsidR="00053114" w:rsidRPr="008E6B60">
        <w:rPr>
          <w:sz w:val="28"/>
          <w:szCs w:val="28"/>
        </w:rPr>
        <w:t>УВАГА ВЕДЕТЬСЯ ВІДЕОСПОСТЕРЕЖЕННЯ</w:t>
      </w:r>
      <w:r w:rsidR="00020275">
        <w:rPr>
          <w:sz w:val="28"/>
          <w:szCs w:val="28"/>
        </w:rPr>
        <w:t>, Бюджет участі – 2019</w:t>
      </w:r>
      <w:r w:rsidR="007469F1" w:rsidRPr="008E6B60">
        <w:rPr>
          <w:sz w:val="28"/>
          <w:szCs w:val="28"/>
        </w:rPr>
        <w:t>»</w:t>
      </w:r>
      <w:r w:rsidR="00295F3B" w:rsidRPr="008E6B60">
        <w:rPr>
          <w:sz w:val="28"/>
          <w:szCs w:val="28"/>
        </w:rPr>
        <w:t>.</w:t>
      </w:r>
    </w:p>
    <w:p w:rsidR="00295F3B" w:rsidRPr="008E6B60" w:rsidRDefault="003C22A4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10</w:t>
      </w:r>
      <w:r w:rsidR="00295F3B" w:rsidRPr="008E6B60">
        <w:rPr>
          <w:sz w:val="28"/>
          <w:szCs w:val="28"/>
        </w:rPr>
        <w:t xml:space="preserve">.2 Термін виконання робіт по монтажу, установці, </w:t>
      </w:r>
      <w:r w:rsidR="00720B92" w:rsidRPr="008E6B60">
        <w:rPr>
          <w:sz w:val="28"/>
          <w:szCs w:val="28"/>
        </w:rPr>
        <w:t>проведенні пусконалагоджувальних робіт</w:t>
      </w:r>
      <w:r w:rsidR="00295F3B" w:rsidRPr="008E6B60">
        <w:rPr>
          <w:sz w:val="28"/>
          <w:szCs w:val="28"/>
        </w:rPr>
        <w:t xml:space="preserve">  та інсталяції програмного забезпечення </w:t>
      </w:r>
      <w:r w:rsidR="00720B92" w:rsidRPr="008E6B60">
        <w:rPr>
          <w:sz w:val="28"/>
          <w:szCs w:val="28"/>
        </w:rPr>
        <w:t xml:space="preserve">не повинен перебільшувати </w:t>
      </w:r>
      <w:r w:rsidR="00295F3B" w:rsidRPr="008E6B60">
        <w:rPr>
          <w:sz w:val="28"/>
          <w:szCs w:val="28"/>
        </w:rPr>
        <w:t xml:space="preserve"> 2-х місяців. Приймання робіт виконується комісією з числа не менше 2-х відповідальних представників від Замовника і 2-х від Виконавця на підставі </w:t>
      </w:r>
      <w:r w:rsidR="00720B92" w:rsidRPr="008E6B60">
        <w:rPr>
          <w:sz w:val="28"/>
          <w:szCs w:val="28"/>
        </w:rPr>
        <w:t>фактичної демонстрації поведених</w:t>
      </w:r>
      <w:r w:rsidR="00295F3B" w:rsidRPr="008E6B60">
        <w:rPr>
          <w:sz w:val="28"/>
          <w:szCs w:val="28"/>
        </w:rPr>
        <w:t xml:space="preserve"> робіт</w:t>
      </w:r>
      <w:r w:rsidR="00720B92" w:rsidRPr="008E6B60">
        <w:rPr>
          <w:sz w:val="28"/>
          <w:szCs w:val="28"/>
        </w:rPr>
        <w:t xml:space="preserve"> та встановленого обладнання</w:t>
      </w:r>
      <w:r w:rsidR="00295F3B" w:rsidRPr="008E6B60">
        <w:rPr>
          <w:sz w:val="28"/>
          <w:szCs w:val="28"/>
        </w:rPr>
        <w:t>, надан</w:t>
      </w:r>
      <w:r w:rsidR="00720B92" w:rsidRPr="008E6B60">
        <w:rPr>
          <w:sz w:val="28"/>
          <w:szCs w:val="28"/>
        </w:rPr>
        <w:t>ня</w:t>
      </w:r>
      <w:r w:rsidR="00295F3B" w:rsidRPr="008E6B60">
        <w:rPr>
          <w:sz w:val="28"/>
          <w:szCs w:val="28"/>
        </w:rPr>
        <w:t xml:space="preserve"> повного пакету документів на </w:t>
      </w:r>
      <w:r w:rsidR="00720B92" w:rsidRPr="008E6B60">
        <w:rPr>
          <w:sz w:val="28"/>
          <w:szCs w:val="28"/>
        </w:rPr>
        <w:t>виконані</w:t>
      </w:r>
      <w:r w:rsidR="00295F3B" w:rsidRPr="008E6B60">
        <w:rPr>
          <w:sz w:val="28"/>
          <w:szCs w:val="28"/>
        </w:rPr>
        <w:t xml:space="preserve"> роботи</w:t>
      </w:r>
      <w:r w:rsidR="00720B92" w:rsidRPr="008E6B60">
        <w:rPr>
          <w:sz w:val="28"/>
          <w:szCs w:val="28"/>
        </w:rPr>
        <w:t xml:space="preserve">, про що складається </w:t>
      </w:r>
      <w:r w:rsidR="00295F3B" w:rsidRPr="008E6B60">
        <w:rPr>
          <w:sz w:val="28"/>
          <w:szCs w:val="28"/>
        </w:rPr>
        <w:t xml:space="preserve">Акт прийняття виконаних робіт. </w:t>
      </w:r>
    </w:p>
    <w:p w:rsidR="00295F3B" w:rsidRPr="008E6B60" w:rsidRDefault="003C22A4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10</w:t>
      </w:r>
      <w:r w:rsidR="00295F3B" w:rsidRPr="008E6B60">
        <w:rPr>
          <w:sz w:val="28"/>
          <w:szCs w:val="28"/>
        </w:rPr>
        <w:t>.3 Замовник має право на безкоштовне виконан</w:t>
      </w:r>
      <w:r w:rsidR="003501E0" w:rsidRPr="008E6B60">
        <w:rPr>
          <w:sz w:val="28"/>
          <w:szCs w:val="28"/>
        </w:rPr>
        <w:t>ня робіт Виконавцем по</w:t>
      </w:r>
      <w:r w:rsidR="00295F3B" w:rsidRPr="008E6B60">
        <w:rPr>
          <w:sz w:val="28"/>
          <w:szCs w:val="28"/>
        </w:rPr>
        <w:t xml:space="preserve"> 100 % коригування кутів огляду відеокамер та 20 % коригування висоти відеокамер</w:t>
      </w:r>
      <w:r w:rsidR="002F4EEF" w:rsidRPr="008E6B60">
        <w:rPr>
          <w:sz w:val="28"/>
          <w:szCs w:val="28"/>
        </w:rPr>
        <w:t>.</w:t>
      </w:r>
    </w:p>
    <w:p w:rsidR="00F00D0F" w:rsidRPr="008E6B60" w:rsidRDefault="00F00D0F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</w:p>
    <w:p w:rsidR="00C04902" w:rsidRPr="008E6B60" w:rsidRDefault="00295F3B" w:rsidP="008E6B60">
      <w:pPr>
        <w:tabs>
          <w:tab w:val="num" w:pos="0"/>
        </w:tabs>
        <w:ind w:firstLine="540"/>
        <w:contextualSpacing/>
        <w:jc w:val="both"/>
        <w:rPr>
          <w:sz w:val="28"/>
          <w:szCs w:val="28"/>
        </w:rPr>
      </w:pPr>
      <w:r w:rsidRPr="008E6B60">
        <w:rPr>
          <w:sz w:val="28"/>
          <w:szCs w:val="28"/>
        </w:rPr>
        <w:t>1</w:t>
      </w:r>
      <w:r w:rsidR="003C22A4" w:rsidRPr="008E6B60">
        <w:rPr>
          <w:sz w:val="28"/>
          <w:szCs w:val="28"/>
        </w:rPr>
        <w:t>1</w:t>
      </w:r>
      <w:r w:rsidRPr="008E6B60">
        <w:rPr>
          <w:sz w:val="28"/>
          <w:szCs w:val="28"/>
        </w:rPr>
        <w:t>. Вимоги до виконавця робіт: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 xml:space="preserve">.1 Наявність власної необхідної матеріальної бази та обладнання для тестування інформаційних мереж, обладнання зварювання та монтажу оптико-волоконних мереж </w:t>
      </w:r>
      <w:r w:rsidR="003270C9" w:rsidRPr="008E6B60">
        <w:rPr>
          <w:iCs/>
          <w:sz w:val="28"/>
          <w:szCs w:val="28"/>
        </w:rPr>
        <w:t>–</w:t>
      </w:r>
      <w:r w:rsidRPr="008E6B60">
        <w:rPr>
          <w:iCs/>
          <w:sz w:val="28"/>
          <w:szCs w:val="28"/>
        </w:rPr>
        <w:t xml:space="preserve"> як основного «транспорту» Системи.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lastRenderedPageBreak/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>.2 Наявність в штаті не менше 2-х фахівців</w:t>
      </w:r>
      <w:r w:rsidR="00FA54CB" w:rsidRPr="008E6B60">
        <w:rPr>
          <w:iCs/>
          <w:sz w:val="28"/>
          <w:szCs w:val="28"/>
        </w:rPr>
        <w:t>,</w:t>
      </w:r>
      <w:r w:rsidRPr="008E6B60">
        <w:rPr>
          <w:iCs/>
          <w:sz w:val="28"/>
          <w:szCs w:val="28"/>
        </w:rPr>
        <w:t xml:space="preserve"> що мають вищу освіту IT спрямування та відповідні сертифікати по роботі з програмним забезпеченням з проектування, монтажу, </w:t>
      </w:r>
      <w:r w:rsidR="001A5A4A" w:rsidRPr="008E6B60">
        <w:rPr>
          <w:iCs/>
          <w:sz w:val="28"/>
          <w:szCs w:val="28"/>
        </w:rPr>
        <w:t>проведенні пуско</w:t>
      </w:r>
      <w:r w:rsidRPr="008E6B60">
        <w:rPr>
          <w:iCs/>
          <w:sz w:val="28"/>
          <w:szCs w:val="28"/>
        </w:rPr>
        <w:t>налагоджувальних робіт та програмуванню Системи, мають необхідні знання по налаштуванню мереж: маршрутизації брандмауера, а також мережевих служб: NetBIOS, DNS, NTP.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Крім цього фахівці повинні мати високий рівень кваліфікації і практичний досвід (не менше 5 років) виконання робіт по встановленню, налаш</w:t>
      </w:r>
      <w:r w:rsidR="00B34B58" w:rsidRPr="008E6B60">
        <w:rPr>
          <w:iCs/>
          <w:sz w:val="28"/>
          <w:szCs w:val="28"/>
        </w:rPr>
        <w:t>туванню та</w:t>
      </w:r>
      <w:r w:rsidRPr="008E6B60">
        <w:rPr>
          <w:iCs/>
          <w:sz w:val="28"/>
          <w:szCs w:val="28"/>
        </w:rPr>
        <w:t xml:space="preserve"> адмініструванню програмних і технічних засобів, що використовуються в програмному комплексі Системи.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 xml:space="preserve">.3 Наявність в штаті для обслуговування у цілодобовому режимі Системи по місцю її дислокації не менше 3-х фахівців, що мають вищу освіту IT спрямування та досвід роботи з обслуговування, монтажу та тестування оптико-волоконних та мідних </w:t>
      </w:r>
      <w:r w:rsidR="0014456F" w:rsidRPr="008E6B60">
        <w:rPr>
          <w:iCs/>
          <w:sz w:val="28"/>
          <w:szCs w:val="28"/>
        </w:rPr>
        <w:t>телекомунікаційних</w:t>
      </w:r>
      <w:r w:rsidRPr="008E6B60">
        <w:rPr>
          <w:iCs/>
          <w:sz w:val="28"/>
          <w:szCs w:val="28"/>
        </w:rPr>
        <w:t xml:space="preserve"> мереж, наявність обладнання для тестування мереж, систем IP</w:t>
      </w:r>
      <w:r w:rsidR="00B34B58" w:rsidRPr="008E6B60">
        <w:rPr>
          <w:iCs/>
          <w:sz w:val="28"/>
          <w:szCs w:val="28"/>
        </w:rPr>
        <w:t>-відео</w:t>
      </w:r>
      <w:r w:rsidRPr="008E6B60">
        <w:rPr>
          <w:iCs/>
          <w:sz w:val="28"/>
          <w:szCs w:val="28"/>
        </w:rPr>
        <w:t xml:space="preserve">спостереження, комутаторів, </w:t>
      </w:r>
      <w:r w:rsidR="003270C9" w:rsidRPr="008E6B60">
        <w:rPr>
          <w:iCs/>
          <w:sz w:val="28"/>
          <w:szCs w:val="28"/>
        </w:rPr>
        <w:t>наявність службового транспорту.</w:t>
      </w:r>
    </w:p>
    <w:p w:rsidR="002F4EEF" w:rsidRPr="008E6B60" w:rsidRDefault="007D58FD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>.4 </w:t>
      </w:r>
      <w:r w:rsidR="002F4EEF" w:rsidRPr="008E6B60">
        <w:rPr>
          <w:iCs/>
          <w:sz w:val="28"/>
          <w:szCs w:val="28"/>
        </w:rPr>
        <w:t>Підтверджуючі документи вдалої реалізації територіально-розподілених систем відеоспостереження</w:t>
      </w:r>
      <w:r w:rsidRPr="008E6B60">
        <w:rPr>
          <w:iCs/>
          <w:sz w:val="28"/>
          <w:szCs w:val="28"/>
        </w:rPr>
        <w:t xml:space="preserve"> та відгуки про їх використання, наявність дозволу на виконання робіт підвищеної небезпеки та ліцензії на виконання будівельних робіт (при необхідності</w:t>
      </w:r>
      <w:r w:rsidR="00C53888" w:rsidRPr="008E6B60">
        <w:rPr>
          <w:iCs/>
          <w:sz w:val="28"/>
          <w:szCs w:val="28"/>
        </w:rPr>
        <w:t xml:space="preserve"> згідно законодавства</w:t>
      </w:r>
      <w:r w:rsidRPr="008E6B60">
        <w:rPr>
          <w:iCs/>
          <w:sz w:val="28"/>
          <w:szCs w:val="28"/>
        </w:rPr>
        <w:t>).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Наявність досвіду роботи в галузі пр</w:t>
      </w:r>
      <w:r w:rsidR="00333FB0">
        <w:rPr>
          <w:iCs/>
          <w:sz w:val="28"/>
          <w:szCs w:val="28"/>
        </w:rPr>
        <w:t>оектування, поставці «під ключ»</w:t>
      </w:r>
      <w:r w:rsidRPr="008E6B60">
        <w:rPr>
          <w:iCs/>
          <w:sz w:val="28"/>
          <w:szCs w:val="28"/>
        </w:rPr>
        <w:t>, та обслуговуван</w:t>
      </w:r>
      <w:r w:rsidR="004034A8" w:rsidRPr="008E6B60">
        <w:rPr>
          <w:iCs/>
          <w:sz w:val="28"/>
          <w:szCs w:val="28"/>
        </w:rPr>
        <w:t>ні систем  відео</w:t>
      </w:r>
      <w:r w:rsidRPr="008E6B60">
        <w:rPr>
          <w:iCs/>
          <w:sz w:val="28"/>
          <w:szCs w:val="28"/>
        </w:rPr>
        <w:t xml:space="preserve">спостереження - не менше  </w:t>
      </w:r>
      <w:r w:rsidR="00020275">
        <w:rPr>
          <w:iCs/>
          <w:sz w:val="28"/>
          <w:szCs w:val="28"/>
        </w:rPr>
        <w:t>10</w:t>
      </w:r>
      <w:r w:rsidR="00333FB0">
        <w:rPr>
          <w:iCs/>
          <w:sz w:val="28"/>
          <w:szCs w:val="28"/>
        </w:rPr>
        <w:t xml:space="preserve"> років,</w:t>
      </w:r>
      <w:r w:rsidRPr="008E6B60">
        <w:rPr>
          <w:iCs/>
          <w:sz w:val="28"/>
          <w:szCs w:val="28"/>
        </w:rPr>
        <w:t xml:space="preserve"> роботи з оптико-волоконними мережами - не менше </w:t>
      </w:r>
      <w:r w:rsidR="00020275">
        <w:rPr>
          <w:iCs/>
          <w:sz w:val="28"/>
          <w:szCs w:val="28"/>
        </w:rPr>
        <w:t xml:space="preserve">5 </w:t>
      </w:r>
      <w:r w:rsidRPr="008E6B60">
        <w:rPr>
          <w:iCs/>
          <w:sz w:val="28"/>
          <w:szCs w:val="28"/>
        </w:rPr>
        <w:t>років, реалізації терит</w:t>
      </w:r>
      <w:r w:rsidR="00B34B58" w:rsidRPr="008E6B60">
        <w:rPr>
          <w:iCs/>
          <w:sz w:val="28"/>
          <w:szCs w:val="28"/>
        </w:rPr>
        <w:t>оріально-розподілених систем IP-</w:t>
      </w:r>
      <w:r w:rsidRPr="008E6B60">
        <w:rPr>
          <w:iCs/>
          <w:sz w:val="28"/>
          <w:szCs w:val="28"/>
        </w:rPr>
        <w:t xml:space="preserve">відеоспостереження - не менше </w:t>
      </w:r>
      <w:r w:rsidR="00020275">
        <w:rPr>
          <w:iCs/>
          <w:sz w:val="28"/>
          <w:szCs w:val="28"/>
        </w:rPr>
        <w:t>5</w:t>
      </w:r>
      <w:r w:rsidRPr="008E6B60">
        <w:rPr>
          <w:iCs/>
          <w:sz w:val="28"/>
          <w:szCs w:val="28"/>
        </w:rPr>
        <w:t xml:space="preserve"> років.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>.5 Можливість обов’язкового реагування власними силами на порушення</w:t>
      </w:r>
      <w:r w:rsidR="00F6663D" w:rsidRPr="008E6B60">
        <w:rPr>
          <w:iCs/>
          <w:sz w:val="28"/>
          <w:szCs w:val="28"/>
        </w:rPr>
        <w:t xml:space="preserve"> в роботі Системи </w:t>
      </w:r>
      <w:r w:rsidR="00B34B58" w:rsidRPr="008E6B60">
        <w:rPr>
          <w:iCs/>
          <w:sz w:val="28"/>
          <w:szCs w:val="28"/>
        </w:rPr>
        <w:t xml:space="preserve">протягом 2 </w:t>
      </w:r>
      <w:r w:rsidR="007D58FD" w:rsidRPr="008E6B60">
        <w:rPr>
          <w:iCs/>
          <w:sz w:val="28"/>
          <w:szCs w:val="28"/>
        </w:rPr>
        <w:t>годин.</w:t>
      </w:r>
    </w:p>
    <w:p w:rsidR="002F4EEF" w:rsidRPr="008E6B60" w:rsidRDefault="002F4EEF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  <w:r w:rsidRPr="008E6B60">
        <w:rPr>
          <w:iCs/>
          <w:sz w:val="28"/>
          <w:szCs w:val="28"/>
        </w:rPr>
        <w:t>1</w:t>
      </w:r>
      <w:r w:rsidR="003C22A4" w:rsidRPr="008E6B60">
        <w:rPr>
          <w:iCs/>
          <w:sz w:val="28"/>
          <w:szCs w:val="28"/>
        </w:rPr>
        <w:t>1</w:t>
      </w:r>
      <w:r w:rsidRPr="008E6B60">
        <w:rPr>
          <w:iCs/>
          <w:sz w:val="28"/>
          <w:szCs w:val="28"/>
        </w:rPr>
        <w:t>.6 Виконання регламентно-профілактичних робіт по підт</w:t>
      </w:r>
      <w:r w:rsidR="00542FC4" w:rsidRPr="008E6B60">
        <w:rPr>
          <w:iCs/>
          <w:sz w:val="28"/>
          <w:szCs w:val="28"/>
        </w:rPr>
        <w:t xml:space="preserve">римці Системи у робочому стані </w:t>
      </w:r>
      <w:r w:rsidRPr="008E6B60">
        <w:rPr>
          <w:iCs/>
          <w:sz w:val="28"/>
          <w:szCs w:val="28"/>
        </w:rPr>
        <w:t>та її розвиток.</w:t>
      </w:r>
    </w:p>
    <w:p w:rsidR="00111B1A" w:rsidRPr="008E6B60" w:rsidRDefault="00111B1A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</w:p>
    <w:p w:rsidR="00F85F82" w:rsidRPr="008E6B60" w:rsidRDefault="00F85F82" w:rsidP="008E6B60">
      <w:pPr>
        <w:tabs>
          <w:tab w:val="num" w:pos="0"/>
        </w:tabs>
        <w:ind w:firstLine="500"/>
        <w:contextualSpacing/>
        <w:jc w:val="both"/>
        <w:rPr>
          <w:iCs/>
          <w:sz w:val="28"/>
          <w:szCs w:val="28"/>
        </w:rPr>
      </w:pPr>
    </w:p>
    <w:sectPr w:rsidR="00F85F82" w:rsidRPr="008E6B60" w:rsidSect="008E6B60">
      <w:footerReference w:type="even" r:id="rId9"/>
      <w:footerReference w:type="default" r:id="rId10"/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B3" w:rsidRDefault="00FC1CB3">
      <w:r>
        <w:separator/>
      </w:r>
    </w:p>
  </w:endnote>
  <w:endnote w:type="continuationSeparator" w:id="0">
    <w:p w:rsidR="00FC1CB3" w:rsidRDefault="00F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3D" w:rsidRDefault="00F6663D" w:rsidP="00295F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63D" w:rsidRDefault="00F6663D" w:rsidP="00295F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3D" w:rsidRDefault="00F6663D" w:rsidP="00295F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C0A">
      <w:rPr>
        <w:rStyle w:val="a5"/>
        <w:noProof/>
      </w:rPr>
      <w:t>1</w:t>
    </w:r>
    <w:r>
      <w:rPr>
        <w:rStyle w:val="a5"/>
      </w:rPr>
      <w:fldChar w:fldCharType="end"/>
    </w:r>
  </w:p>
  <w:p w:rsidR="00F6663D" w:rsidRDefault="00F6663D" w:rsidP="00295F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B3" w:rsidRDefault="00FC1CB3">
      <w:r>
        <w:separator/>
      </w:r>
    </w:p>
  </w:footnote>
  <w:footnote w:type="continuationSeparator" w:id="0">
    <w:p w:rsidR="00FC1CB3" w:rsidRDefault="00FC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87D"/>
    <w:multiLevelType w:val="hybridMultilevel"/>
    <w:tmpl w:val="02D2A546"/>
    <w:lvl w:ilvl="0" w:tplc="BE3EE7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19B60DA1"/>
    <w:multiLevelType w:val="hybridMultilevel"/>
    <w:tmpl w:val="1A023FE6"/>
    <w:lvl w:ilvl="0" w:tplc="484CE1E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2AE265E5"/>
    <w:multiLevelType w:val="hybridMultilevel"/>
    <w:tmpl w:val="849A99F6"/>
    <w:lvl w:ilvl="0" w:tplc="FF60D16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7DCC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B02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A0B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BAB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CCA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F64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16E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04F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5DB82F00"/>
    <w:multiLevelType w:val="hybridMultilevel"/>
    <w:tmpl w:val="C062E5FC"/>
    <w:lvl w:ilvl="0" w:tplc="8AE4E780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A3519F"/>
    <w:multiLevelType w:val="hybridMultilevel"/>
    <w:tmpl w:val="691CEC9A"/>
    <w:lvl w:ilvl="0" w:tplc="656A10E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B5E23FE"/>
    <w:multiLevelType w:val="hybridMultilevel"/>
    <w:tmpl w:val="60981C0A"/>
    <w:lvl w:ilvl="0" w:tplc="3D2E742C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3B"/>
    <w:rsid w:val="00012965"/>
    <w:rsid w:val="00020275"/>
    <w:rsid w:val="000226F3"/>
    <w:rsid w:val="00022841"/>
    <w:rsid w:val="000247D2"/>
    <w:rsid w:val="00027558"/>
    <w:rsid w:val="00035E50"/>
    <w:rsid w:val="00053114"/>
    <w:rsid w:val="0005529C"/>
    <w:rsid w:val="000554E7"/>
    <w:rsid w:val="00055D3A"/>
    <w:rsid w:val="0006331F"/>
    <w:rsid w:val="00066761"/>
    <w:rsid w:val="00074225"/>
    <w:rsid w:val="00077CCE"/>
    <w:rsid w:val="00080D90"/>
    <w:rsid w:val="0008141F"/>
    <w:rsid w:val="00091454"/>
    <w:rsid w:val="00097FFE"/>
    <w:rsid w:val="000B0CBE"/>
    <w:rsid w:val="000B4DB8"/>
    <w:rsid w:val="000E673D"/>
    <w:rsid w:val="00103581"/>
    <w:rsid w:val="00111B1A"/>
    <w:rsid w:val="00125988"/>
    <w:rsid w:val="0012654D"/>
    <w:rsid w:val="0012779A"/>
    <w:rsid w:val="00134D47"/>
    <w:rsid w:val="0014456F"/>
    <w:rsid w:val="00151405"/>
    <w:rsid w:val="001522ED"/>
    <w:rsid w:val="001641AC"/>
    <w:rsid w:val="00165818"/>
    <w:rsid w:val="00165A27"/>
    <w:rsid w:val="00177B6A"/>
    <w:rsid w:val="00183E35"/>
    <w:rsid w:val="0018443D"/>
    <w:rsid w:val="00196430"/>
    <w:rsid w:val="001A5A4A"/>
    <w:rsid w:val="001B1932"/>
    <w:rsid w:val="001B79FD"/>
    <w:rsid w:val="001C673E"/>
    <w:rsid w:val="001D518C"/>
    <w:rsid w:val="001E10C2"/>
    <w:rsid w:val="001E243A"/>
    <w:rsid w:val="001F3A75"/>
    <w:rsid w:val="001F6162"/>
    <w:rsid w:val="002004F9"/>
    <w:rsid w:val="00205048"/>
    <w:rsid w:val="002131B6"/>
    <w:rsid w:val="002234C3"/>
    <w:rsid w:val="00223781"/>
    <w:rsid w:val="00231263"/>
    <w:rsid w:val="00235FEB"/>
    <w:rsid w:val="00253E6A"/>
    <w:rsid w:val="00290752"/>
    <w:rsid w:val="00295F3B"/>
    <w:rsid w:val="002A4606"/>
    <w:rsid w:val="002A6A61"/>
    <w:rsid w:val="002B3EF6"/>
    <w:rsid w:val="002B4B03"/>
    <w:rsid w:val="002D425B"/>
    <w:rsid w:val="002D7C70"/>
    <w:rsid w:val="002F4EEF"/>
    <w:rsid w:val="003022E0"/>
    <w:rsid w:val="00306DE2"/>
    <w:rsid w:val="003101A4"/>
    <w:rsid w:val="003270C9"/>
    <w:rsid w:val="00333FB0"/>
    <w:rsid w:val="00342256"/>
    <w:rsid w:val="0034409A"/>
    <w:rsid w:val="003462E1"/>
    <w:rsid w:val="003501E0"/>
    <w:rsid w:val="00364A1D"/>
    <w:rsid w:val="00372787"/>
    <w:rsid w:val="00374C4A"/>
    <w:rsid w:val="00380A58"/>
    <w:rsid w:val="00382167"/>
    <w:rsid w:val="00391465"/>
    <w:rsid w:val="00393D58"/>
    <w:rsid w:val="003B282C"/>
    <w:rsid w:val="003B429E"/>
    <w:rsid w:val="003B4C2F"/>
    <w:rsid w:val="003C22A4"/>
    <w:rsid w:val="003E15C4"/>
    <w:rsid w:val="00401DBE"/>
    <w:rsid w:val="004034A8"/>
    <w:rsid w:val="004149E0"/>
    <w:rsid w:val="00420A02"/>
    <w:rsid w:val="0044736E"/>
    <w:rsid w:val="0045033A"/>
    <w:rsid w:val="0046510A"/>
    <w:rsid w:val="00465E79"/>
    <w:rsid w:val="004675E5"/>
    <w:rsid w:val="00477121"/>
    <w:rsid w:val="004857AD"/>
    <w:rsid w:val="00494F67"/>
    <w:rsid w:val="004C03F0"/>
    <w:rsid w:val="004C7E40"/>
    <w:rsid w:val="004D7C9F"/>
    <w:rsid w:val="004E33B7"/>
    <w:rsid w:val="004F0C9E"/>
    <w:rsid w:val="004F2502"/>
    <w:rsid w:val="00542FC4"/>
    <w:rsid w:val="00547929"/>
    <w:rsid w:val="005539E7"/>
    <w:rsid w:val="005616D7"/>
    <w:rsid w:val="00584BC1"/>
    <w:rsid w:val="005A2C97"/>
    <w:rsid w:val="005A3416"/>
    <w:rsid w:val="005A4927"/>
    <w:rsid w:val="005B1846"/>
    <w:rsid w:val="005C1522"/>
    <w:rsid w:val="005D00AF"/>
    <w:rsid w:val="005D5E72"/>
    <w:rsid w:val="005D69F2"/>
    <w:rsid w:val="005D7798"/>
    <w:rsid w:val="0060311E"/>
    <w:rsid w:val="00605A12"/>
    <w:rsid w:val="006071FB"/>
    <w:rsid w:val="0063036A"/>
    <w:rsid w:val="0064301B"/>
    <w:rsid w:val="00645CC4"/>
    <w:rsid w:val="00652130"/>
    <w:rsid w:val="00655A8B"/>
    <w:rsid w:val="0065601A"/>
    <w:rsid w:val="00666C23"/>
    <w:rsid w:val="006717D6"/>
    <w:rsid w:val="00692CE3"/>
    <w:rsid w:val="00692E1D"/>
    <w:rsid w:val="006A4049"/>
    <w:rsid w:val="006B0726"/>
    <w:rsid w:val="006D1185"/>
    <w:rsid w:val="006D15F4"/>
    <w:rsid w:val="006F304A"/>
    <w:rsid w:val="006F506F"/>
    <w:rsid w:val="00720B92"/>
    <w:rsid w:val="00732340"/>
    <w:rsid w:val="00733807"/>
    <w:rsid w:val="00735C42"/>
    <w:rsid w:val="007469F1"/>
    <w:rsid w:val="00750674"/>
    <w:rsid w:val="00752E3B"/>
    <w:rsid w:val="00757781"/>
    <w:rsid w:val="007659E4"/>
    <w:rsid w:val="007940BA"/>
    <w:rsid w:val="00794838"/>
    <w:rsid w:val="007A28D9"/>
    <w:rsid w:val="007A56C0"/>
    <w:rsid w:val="007B4F60"/>
    <w:rsid w:val="007C0D9A"/>
    <w:rsid w:val="007C5502"/>
    <w:rsid w:val="007D29ED"/>
    <w:rsid w:val="007D58FD"/>
    <w:rsid w:val="007E1EFB"/>
    <w:rsid w:val="007E42DF"/>
    <w:rsid w:val="007E64D5"/>
    <w:rsid w:val="007E777F"/>
    <w:rsid w:val="00805EB2"/>
    <w:rsid w:val="008107DC"/>
    <w:rsid w:val="00810AAB"/>
    <w:rsid w:val="00842702"/>
    <w:rsid w:val="00844F02"/>
    <w:rsid w:val="00855894"/>
    <w:rsid w:val="008612EF"/>
    <w:rsid w:val="00865422"/>
    <w:rsid w:val="00865C3A"/>
    <w:rsid w:val="00870FEC"/>
    <w:rsid w:val="00873CCD"/>
    <w:rsid w:val="00877529"/>
    <w:rsid w:val="00880539"/>
    <w:rsid w:val="00880895"/>
    <w:rsid w:val="00880A4E"/>
    <w:rsid w:val="00882DA2"/>
    <w:rsid w:val="00883CB9"/>
    <w:rsid w:val="0088524F"/>
    <w:rsid w:val="00887FE1"/>
    <w:rsid w:val="00892D5A"/>
    <w:rsid w:val="00896096"/>
    <w:rsid w:val="008A228B"/>
    <w:rsid w:val="008B7141"/>
    <w:rsid w:val="008C13C7"/>
    <w:rsid w:val="008E1E20"/>
    <w:rsid w:val="008E4291"/>
    <w:rsid w:val="008E6B60"/>
    <w:rsid w:val="008E7F8E"/>
    <w:rsid w:val="008F50A1"/>
    <w:rsid w:val="0091397E"/>
    <w:rsid w:val="00917F83"/>
    <w:rsid w:val="00925E4E"/>
    <w:rsid w:val="0093314D"/>
    <w:rsid w:val="00947E54"/>
    <w:rsid w:val="009569CA"/>
    <w:rsid w:val="009616BE"/>
    <w:rsid w:val="00961E19"/>
    <w:rsid w:val="00977820"/>
    <w:rsid w:val="0099321C"/>
    <w:rsid w:val="009A0EBE"/>
    <w:rsid w:val="009A3750"/>
    <w:rsid w:val="009A4AC2"/>
    <w:rsid w:val="009B0334"/>
    <w:rsid w:val="009B1611"/>
    <w:rsid w:val="009B1E03"/>
    <w:rsid w:val="009B43A6"/>
    <w:rsid w:val="009E060E"/>
    <w:rsid w:val="009F6B37"/>
    <w:rsid w:val="00A10A99"/>
    <w:rsid w:val="00A27C69"/>
    <w:rsid w:val="00A340F1"/>
    <w:rsid w:val="00A441E6"/>
    <w:rsid w:val="00A44739"/>
    <w:rsid w:val="00A65368"/>
    <w:rsid w:val="00A84542"/>
    <w:rsid w:val="00AB47C2"/>
    <w:rsid w:val="00AC0E31"/>
    <w:rsid w:val="00AC2ABB"/>
    <w:rsid w:val="00AF1F95"/>
    <w:rsid w:val="00B04A08"/>
    <w:rsid w:val="00B14B4A"/>
    <w:rsid w:val="00B20D8C"/>
    <w:rsid w:val="00B34B58"/>
    <w:rsid w:val="00B44E8D"/>
    <w:rsid w:val="00B5564F"/>
    <w:rsid w:val="00B5792C"/>
    <w:rsid w:val="00B7598B"/>
    <w:rsid w:val="00B870AF"/>
    <w:rsid w:val="00B9062F"/>
    <w:rsid w:val="00B968FF"/>
    <w:rsid w:val="00BA42B1"/>
    <w:rsid w:val="00BA54EB"/>
    <w:rsid w:val="00BB5181"/>
    <w:rsid w:val="00BB55F7"/>
    <w:rsid w:val="00BC5172"/>
    <w:rsid w:val="00BC5C0A"/>
    <w:rsid w:val="00BC6BD7"/>
    <w:rsid w:val="00BC76D2"/>
    <w:rsid w:val="00BE1897"/>
    <w:rsid w:val="00BE620A"/>
    <w:rsid w:val="00BE65DC"/>
    <w:rsid w:val="00BF1041"/>
    <w:rsid w:val="00C00800"/>
    <w:rsid w:val="00C01750"/>
    <w:rsid w:val="00C04902"/>
    <w:rsid w:val="00C04A97"/>
    <w:rsid w:val="00C05C4B"/>
    <w:rsid w:val="00C11F63"/>
    <w:rsid w:val="00C15CCC"/>
    <w:rsid w:val="00C20C3C"/>
    <w:rsid w:val="00C21103"/>
    <w:rsid w:val="00C30C44"/>
    <w:rsid w:val="00C34044"/>
    <w:rsid w:val="00C34AAA"/>
    <w:rsid w:val="00C355D7"/>
    <w:rsid w:val="00C37DAD"/>
    <w:rsid w:val="00C37F8E"/>
    <w:rsid w:val="00C4440E"/>
    <w:rsid w:val="00C52CE7"/>
    <w:rsid w:val="00C53888"/>
    <w:rsid w:val="00C610ED"/>
    <w:rsid w:val="00C67515"/>
    <w:rsid w:val="00C72A1A"/>
    <w:rsid w:val="00C72D5D"/>
    <w:rsid w:val="00C91F54"/>
    <w:rsid w:val="00CA1284"/>
    <w:rsid w:val="00CA373B"/>
    <w:rsid w:val="00CA55E6"/>
    <w:rsid w:val="00CC59CF"/>
    <w:rsid w:val="00D06092"/>
    <w:rsid w:val="00D10BB6"/>
    <w:rsid w:val="00D142CE"/>
    <w:rsid w:val="00D21696"/>
    <w:rsid w:val="00D2319A"/>
    <w:rsid w:val="00D259E2"/>
    <w:rsid w:val="00D30DAD"/>
    <w:rsid w:val="00D42FA6"/>
    <w:rsid w:val="00D5219E"/>
    <w:rsid w:val="00D56420"/>
    <w:rsid w:val="00D769C9"/>
    <w:rsid w:val="00D76C1F"/>
    <w:rsid w:val="00D80239"/>
    <w:rsid w:val="00D814A0"/>
    <w:rsid w:val="00D859B6"/>
    <w:rsid w:val="00D9236E"/>
    <w:rsid w:val="00DC0E80"/>
    <w:rsid w:val="00DC6448"/>
    <w:rsid w:val="00DD563A"/>
    <w:rsid w:val="00DD736C"/>
    <w:rsid w:val="00DE2F03"/>
    <w:rsid w:val="00DE761D"/>
    <w:rsid w:val="00DE7FE3"/>
    <w:rsid w:val="00E00FD4"/>
    <w:rsid w:val="00E100E0"/>
    <w:rsid w:val="00E14737"/>
    <w:rsid w:val="00E2182C"/>
    <w:rsid w:val="00E25C62"/>
    <w:rsid w:val="00E27E4B"/>
    <w:rsid w:val="00E44214"/>
    <w:rsid w:val="00E46BA0"/>
    <w:rsid w:val="00E50D5F"/>
    <w:rsid w:val="00E7419A"/>
    <w:rsid w:val="00E814CF"/>
    <w:rsid w:val="00E82C5F"/>
    <w:rsid w:val="00E855D0"/>
    <w:rsid w:val="00EB7877"/>
    <w:rsid w:val="00EC0013"/>
    <w:rsid w:val="00EC6978"/>
    <w:rsid w:val="00ED0851"/>
    <w:rsid w:val="00EE4192"/>
    <w:rsid w:val="00F00D0F"/>
    <w:rsid w:val="00F11EA3"/>
    <w:rsid w:val="00F23EBB"/>
    <w:rsid w:val="00F31960"/>
    <w:rsid w:val="00F46BE4"/>
    <w:rsid w:val="00F539F3"/>
    <w:rsid w:val="00F61701"/>
    <w:rsid w:val="00F629DD"/>
    <w:rsid w:val="00F645D2"/>
    <w:rsid w:val="00F6663D"/>
    <w:rsid w:val="00F66C88"/>
    <w:rsid w:val="00F73134"/>
    <w:rsid w:val="00F76937"/>
    <w:rsid w:val="00F85F82"/>
    <w:rsid w:val="00F94DA4"/>
    <w:rsid w:val="00FA54CB"/>
    <w:rsid w:val="00FB3BD5"/>
    <w:rsid w:val="00FC1CB3"/>
    <w:rsid w:val="00FC3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871F1-FEA5-4083-B995-AC29007C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3B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5616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736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16D7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295F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295F3B"/>
    <w:rPr>
      <w:rFonts w:cs="Times New Roman"/>
    </w:rPr>
  </w:style>
  <w:style w:type="character" w:styleId="a6">
    <w:name w:val="Strong"/>
    <w:basedOn w:val="a0"/>
    <w:uiPriority w:val="99"/>
    <w:qFormat/>
    <w:rsid w:val="00842702"/>
    <w:rPr>
      <w:rFonts w:cs="Times New Roman"/>
      <w:b/>
    </w:rPr>
  </w:style>
  <w:style w:type="character" w:styleId="a7">
    <w:name w:val="Hyperlink"/>
    <w:basedOn w:val="a0"/>
    <w:uiPriority w:val="99"/>
    <w:rsid w:val="0044736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473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C6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List Paragraph"/>
    <w:basedOn w:val="a"/>
    <w:uiPriority w:val="34"/>
    <w:qFormat/>
    <w:rsid w:val="004F0C9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259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988"/>
    <w:pPr>
      <w:widowControl w:val="0"/>
      <w:shd w:val="clear" w:color="auto" w:fill="FFFFFF"/>
      <w:spacing w:before="360" w:line="274" w:lineRule="exact"/>
      <w:ind w:hanging="360"/>
      <w:jc w:val="both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Power_over_Ether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0897-6D60-4913-BA25-8125D31E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16165</Words>
  <Characters>9215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протоколу засідання робочої групи  з</vt:lpstr>
    </vt:vector>
  </TitlesOfParts>
  <Company>Организация</Company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протоколу засідання робочої групи  з</dc:title>
  <dc:creator>BSI</dc:creator>
  <cp:lastModifiedBy>Voitovich</cp:lastModifiedBy>
  <cp:revision>23</cp:revision>
  <cp:lastPrinted>2019-04-02T06:50:00Z</cp:lastPrinted>
  <dcterms:created xsi:type="dcterms:W3CDTF">2019-03-23T18:07:00Z</dcterms:created>
  <dcterms:modified xsi:type="dcterms:W3CDTF">2019-04-02T06:55:00Z</dcterms:modified>
</cp:coreProperties>
</file>