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8918201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2F5FB9">
        <w:rPr>
          <w:sz w:val="28"/>
          <w:szCs w:val="28"/>
          <w:lang w:val="uk-UA"/>
        </w:rPr>
        <w:t>№  61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2F5FB9">
        <w:rPr>
          <w:sz w:val="28"/>
          <w:szCs w:val="28"/>
          <w:lang w:val="uk-UA"/>
        </w:rPr>
        <w:t>13</w:t>
      </w:r>
      <w:r w:rsidR="0026259B" w:rsidRPr="00F65EAC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08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2F5FB9">
        <w:rPr>
          <w:sz w:val="28"/>
          <w:szCs w:val="28"/>
          <w:lang w:val="uk-UA"/>
        </w:rPr>
        <w:t>12</w:t>
      </w:r>
      <w:r w:rsidR="000352FD" w:rsidRPr="00694291">
        <w:rPr>
          <w:sz w:val="28"/>
          <w:szCs w:val="28"/>
          <w:lang w:val="uk-UA"/>
        </w:rPr>
        <w:t>.</w:t>
      </w:r>
      <w:r w:rsidR="002F5FB9">
        <w:rPr>
          <w:sz w:val="28"/>
          <w:szCs w:val="28"/>
          <w:lang w:val="uk-UA"/>
        </w:rPr>
        <w:t>05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2F5FB9">
        <w:rPr>
          <w:sz w:val="28"/>
          <w:szCs w:val="28"/>
          <w:lang w:val="uk-UA"/>
        </w:rPr>
        <w:t xml:space="preserve"> 12.10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>У зв’язку з веденням обмежувальних заходів щодо недопущення поширення коронавірусної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С. І. Сухомлин </w:t>
            </w:r>
          </w:p>
        </w:tc>
        <w:tc>
          <w:tcPr>
            <w:tcW w:w="699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міський голова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BB059B" w:rsidRDefault="00BB059B" w:rsidP="002F5FB9">
      <w:pPr>
        <w:jc w:val="both"/>
        <w:rPr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>Члени виконкому: Кондратюк С. М., Місюрова М. О.,</w:t>
      </w:r>
      <w:r w:rsidR="00940BF9">
        <w:rPr>
          <w:sz w:val="28"/>
          <w:szCs w:val="28"/>
          <w:lang w:val="uk-UA"/>
        </w:rPr>
        <w:t xml:space="preserve"> </w:t>
      </w:r>
      <w:r w:rsidR="00940BF9" w:rsidRPr="00940BF9">
        <w:rPr>
          <w:sz w:val="28"/>
          <w:szCs w:val="28"/>
          <w:lang w:val="uk-UA"/>
        </w:rPr>
        <w:t>Ольшанська С. Г.</w:t>
      </w:r>
      <w:r w:rsidR="00940BF9">
        <w:rPr>
          <w:sz w:val="28"/>
          <w:szCs w:val="28"/>
          <w:lang w:val="uk-UA"/>
        </w:rPr>
        <w:t xml:space="preserve">, </w:t>
      </w:r>
      <w:r w:rsidRPr="00BB059B">
        <w:rPr>
          <w:sz w:val="28"/>
          <w:szCs w:val="28"/>
          <w:lang w:val="uk-UA"/>
        </w:rPr>
        <w:t xml:space="preserve">Шевчук О. С., </w:t>
      </w:r>
      <w:r w:rsidR="002F5FB9">
        <w:rPr>
          <w:sz w:val="28"/>
          <w:szCs w:val="28"/>
          <w:lang w:val="uk-UA"/>
        </w:rPr>
        <w:t>Блощинський О. С.</w:t>
      </w:r>
    </w:p>
    <w:p w:rsidR="00BB059B" w:rsidRDefault="00BB059B" w:rsidP="00BB059B">
      <w:pPr>
        <w:jc w:val="both"/>
        <w:rPr>
          <w:i/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</w:p>
    <w:p w:rsidR="002F5FB9" w:rsidRPr="002F5FB9" w:rsidRDefault="00FC283C" w:rsidP="002F5FB9">
      <w:pPr>
        <w:pStyle w:val="a4"/>
        <w:ind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</w:t>
      </w:r>
      <w:r w:rsidR="00940BF9">
        <w:rPr>
          <w:sz w:val="28"/>
          <w:szCs w:val="28"/>
          <w:lang w:val="uk-UA"/>
        </w:rPr>
        <w:t>:</w:t>
      </w:r>
      <w:r w:rsidR="00940BF9" w:rsidRPr="00940BF9">
        <w:rPr>
          <w:sz w:val="28"/>
          <w:szCs w:val="28"/>
          <w:lang w:val="uk-UA"/>
        </w:rPr>
        <w:t xml:space="preserve"> </w:t>
      </w:r>
      <w:r w:rsidR="00885EEF">
        <w:rPr>
          <w:sz w:val="28"/>
          <w:szCs w:val="28"/>
          <w:lang w:val="uk-UA"/>
        </w:rPr>
        <w:t>Чиж Н.</w:t>
      </w:r>
      <w:r w:rsidR="002F5FB9">
        <w:rPr>
          <w:sz w:val="28"/>
          <w:szCs w:val="28"/>
          <w:lang w:val="uk-UA"/>
        </w:rPr>
        <w:t xml:space="preserve">М., </w:t>
      </w:r>
      <w:r w:rsidR="002F5FB9" w:rsidRPr="002F5FB9">
        <w:rPr>
          <w:sz w:val="28"/>
          <w:szCs w:val="28"/>
          <w:lang w:val="uk-UA"/>
        </w:rPr>
        <w:t xml:space="preserve">Соя О. В., </w:t>
      </w:r>
      <w:r w:rsidR="002F5FB9">
        <w:rPr>
          <w:sz w:val="28"/>
          <w:szCs w:val="28"/>
          <w:lang w:val="uk-UA"/>
        </w:rPr>
        <w:t xml:space="preserve">            </w:t>
      </w:r>
      <w:r w:rsidR="002F5FB9" w:rsidRPr="002F5FB9">
        <w:rPr>
          <w:sz w:val="28"/>
          <w:szCs w:val="28"/>
          <w:lang w:val="uk-UA"/>
        </w:rPr>
        <w:t>Шут О. В.</w:t>
      </w:r>
    </w:p>
    <w:p w:rsidR="00FC283C" w:rsidRPr="00BB059B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>Прис</w:t>
      </w:r>
      <w:r w:rsidR="002F5FB9">
        <w:rPr>
          <w:sz w:val="28"/>
          <w:szCs w:val="28"/>
          <w:lang w:val="uk-UA"/>
        </w:rPr>
        <w:t xml:space="preserve">утні: Черниш Євгеній </w:t>
      </w:r>
      <w:r w:rsidR="00385E0A">
        <w:rPr>
          <w:sz w:val="28"/>
          <w:szCs w:val="28"/>
          <w:lang w:val="uk-UA"/>
        </w:rPr>
        <w:t>Миколайович</w:t>
      </w:r>
      <w:r w:rsidRPr="00BB059B">
        <w:rPr>
          <w:sz w:val="28"/>
          <w:szCs w:val="28"/>
          <w:lang w:val="uk-UA"/>
        </w:rPr>
        <w:t xml:space="preserve">– директор юридичного департаменту міської ради, Прохорчук Діна Ансарівна – директор департаменту бюджету та фінансів міської </w:t>
      </w:r>
      <w:r w:rsidR="00385E0A">
        <w:rPr>
          <w:sz w:val="28"/>
          <w:szCs w:val="28"/>
          <w:lang w:val="uk-UA"/>
        </w:rPr>
        <w:t>ради, Стежко Олександра Віталіївна</w:t>
      </w:r>
      <w:bookmarkStart w:id="0" w:name="_GoBack"/>
      <w:bookmarkEnd w:id="0"/>
      <w:r w:rsidRPr="00BB059B">
        <w:rPr>
          <w:sz w:val="28"/>
          <w:szCs w:val="28"/>
          <w:lang w:val="uk-UA"/>
        </w:rPr>
        <w:t xml:space="preserve"> – </w:t>
      </w:r>
      <w:r w:rsidR="002F5FB9">
        <w:rPr>
          <w:sz w:val="28"/>
          <w:szCs w:val="28"/>
          <w:lang w:val="uk-UA"/>
        </w:rPr>
        <w:t>начальник</w:t>
      </w:r>
      <w:r w:rsidRPr="00BB059B">
        <w:rPr>
          <w:sz w:val="28"/>
          <w:szCs w:val="28"/>
          <w:lang w:val="uk-UA"/>
        </w:rPr>
        <w:t xml:space="preserve"> управління по зв'язках з громадськістю міської ради, керівники виконавчих органів міської ради, задіяні у роботі виконкому.</w:t>
      </w: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ab/>
      </w:r>
    </w:p>
    <w:p w:rsidR="00394AB8" w:rsidRDefault="00BB059B" w:rsidP="00033F65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Перед формуванням порядку денного міський голова Сухомлин С. І. наголосив усім присутнім, що в разі наявності конфлікту інтересів необхідно </w:t>
      </w:r>
      <w:r w:rsidRPr="00BB059B">
        <w:rPr>
          <w:sz w:val="28"/>
          <w:szCs w:val="28"/>
          <w:lang w:val="uk-UA"/>
        </w:rPr>
        <w:lastRenderedPageBreak/>
        <w:t>зробити повідомлення відповідно до Закону України «Про запобігання корупції» із зазначенням відповідного проєкту рішення.</w:t>
      </w:r>
    </w:p>
    <w:p w:rsidR="00940BF9" w:rsidRPr="00F65EAC" w:rsidRDefault="00940BF9" w:rsidP="00033F65">
      <w:pPr>
        <w:jc w:val="both"/>
        <w:rPr>
          <w:sz w:val="28"/>
          <w:szCs w:val="28"/>
          <w:lang w:val="uk-UA"/>
        </w:rPr>
      </w:pPr>
    </w:p>
    <w:p w:rsidR="00C26878" w:rsidRPr="00F65EAC" w:rsidRDefault="00C26878" w:rsidP="00BB059B">
      <w:pPr>
        <w:pStyle w:val="a3"/>
        <w:ind w:firstLine="720"/>
        <w:rPr>
          <w:szCs w:val="28"/>
        </w:rPr>
      </w:pPr>
      <w:r w:rsidRPr="00F65EAC">
        <w:rPr>
          <w:szCs w:val="28"/>
        </w:rPr>
        <w:t>При формуванні порядку денного члени виконавчого комітету міської затвердили порядок денний в цілому</w:t>
      </w:r>
      <w:r w:rsidR="00BB059B">
        <w:rPr>
          <w:szCs w:val="28"/>
        </w:rPr>
        <w:t xml:space="preserve"> без змін</w:t>
      </w:r>
      <w:r w:rsidRPr="00F65EAC">
        <w:rPr>
          <w:szCs w:val="28"/>
        </w:rPr>
        <w:t>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940BF9">
        <w:rPr>
          <w:sz w:val="28"/>
          <w:szCs w:val="28"/>
          <w:lang w:val="uk-UA"/>
        </w:rPr>
        <w:t>ри голосуванні: за - 7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77191" w:rsidRPr="00F65EAC" w:rsidRDefault="00A77191" w:rsidP="005553C0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A77191" w:rsidRPr="00F65EAC" w:rsidRDefault="00A77191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385E0A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2F5FB9" w:rsidP="002F5FB9">
            <w:pPr>
              <w:jc w:val="both"/>
              <w:rPr>
                <w:sz w:val="28"/>
                <w:szCs w:val="28"/>
                <w:lang w:val="uk-UA"/>
              </w:rPr>
            </w:pPr>
            <w:r w:rsidRPr="002F5FB9">
              <w:rPr>
                <w:sz w:val="28"/>
                <w:szCs w:val="28"/>
                <w:lang w:val="uk-UA"/>
              </w:rPr>
              <w:t>Про призначення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України</w:t>
            </w:r>
          </w:p>
        </w:tc>
      </w:tr>
      <w:tr w:rsidR="00940BF9" w:rsidRPr="00FC283C" w:rsidTr="00FC5BD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9F088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9F0889">
              <w:rPr>
                <w:sz w:val="28"/>
                <w:szCs w:val="28"/>
                <w:lang w:val="uk-UA"/>
              </w:rPr>
              <w:t>Краснопір В. В.</w:t>
            </w:r>
            <w:r w:rsidR="009F0889" w:rsidRPr="009F0889">
              <w:rPr>
                <w:sz w:val="28"/>
                <w:szCs w:val="28"/>
                <w:lang w:val="uk-UA"/>
              </w:rPr>
              <w:t xml:space="preserve"> -  директор департаменту соціальної політики міської ради</w:t>
            </w:r>
          </w:p>
        </w:tc>
      </w:tr>
    </w:tbl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9F0889">
              <w:rPr>
                <w:sz w:val="28"/>
                <w:szCs w:val="28"/>
                <w:lang w:val="uk-UA"/>
              </w:rPr>
              <w:t>926</w:t>
            </w:r>
            <w:r w:rsidR="00157D63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9F0889">
              <w:rPr>
                <w:sz w:val="28"/>
                <w:szCs w:val="28"/>
                <w:lang w:val="uk-UA"/>
              </w:rPr>
              <w:t>7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F65EAC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07FCB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F0889" w:rsidP="00940BF9">
            <w:pPr>
              <w:jc w:val="both"/>
              <w:rPr>
                <w:sz w:val="28"/>
                <w:szCs w:val="28"/>
                <w:lang w:val="uk-UA"/>
              </w:rPr>
            </w:pPr>
            <w:r w:rsidRPr="009F0889">
              <w:rPr>
                <w:sz w:val="28"/>
                <w:szCs w:val="28"/>
                <w:lang w:val="uk-UA"/>
              </w:rPr>
              <w:t>Про забезпечення організації та проведення ІІ відкритого міського турніру з футболу серед юнаків пам’яті Дмитра Рудя</w:t>
            </w:r>
          </w:p>
        </w:tc>
      </w:tr>
      <w:tr w:rsidR="00940BF9" w:rsidRPr="00FC283C" w:rsidTr="00FC5BD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9F088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9F0889">
              <w:rPr>
                <w:sz w:val="28"/>
                <w:szCs w:val="28"/>
                <w:lang w:val="uk-UA"/>
              </w:rPr>
              <w:t>Ковальчук І.</w:t>
            </w:r>
            <w:r w:rsidR="009F0889" w:rsidRPr="009F0889">
              <w:rPr>
                <w:sz w:val="28"/>
                <w:szCs w:val="28"/>
                <w:lang w:val="uk-UA"/>
              </w:rPr>
              <w:t xml:space="preserve"> А</w:t>
            </w:r>
            <w:r w:rsidR="009F0889">
              <w:rPr>
                <w:sz w:val="28"/>
                <w:szCs w:val="28"/>
                <w:lang w:val="uk-UA"/>
              </w:rPr>
              <w:t>.</w:t>
            </w:r>
            <w:r w:rsidR="009F0889" w:rsidRPr="009F0889">
              <w:rPr>
                <w:sz w:val="28"/>
                <w:szCs w:val="28"/>
                <w:lang w:val="uk-UA"/>
              </w:rPr>
              <w:t xml:space="preserve"> – начальник управління у справах сім’ї, молоді та спорту міської ради</w:t>
            </w:r>
          </w:p>
        </w:tc>
      </w:tr>
    </w:tbl>
    <w:p w:rsidR="00AB348F" w:rsidRPr="00F65EAC" w:rsidRDefault="00873A6D" w:rsidP="00487419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  <w:r w:rsidR="006B4118" w:rsidRPr="00F65EAC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F0889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927</w:t>
            </w:r>
            <w:r w:rsidR="00973B80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F65EAC" w:rsidRDefault="009F0889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- 7</w:t>
            </w:r>
            <w:r w:rsidR="00973B80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p w:rsidR="00A77191" w:rsidRDefault="00A77191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4191" w:rsidRPr="00F65EAC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С. І. Сухомлин</w:t>
      </w:r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Pr="00F65EAC" w:rsidRDefault="0023102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A5643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A56437">
        <w:rPr>
          <w:sz w:val="28"/>
          <w:szCs w:val="28"/>
          <w:lang w:val="uk-UA"/>
        </w:rPr>
        <w:t xml:space="preserve">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B4F" w:rsidRDefault="005B2B4F">
      <w:r>
        <w:separator/>
      </w:r>
    </w:p>
  </w:endnote>
  <w:endnote w:type="continuationSeparator" w:id="0">
    <w:p w:rsidR="005B2B4F" w:rsidRDefault="005B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B4F" w:rsidRDefault="005B2B4F">
      <w:r>
        <w:separator/>
      </w:r>
    </w:p>
  </w:footnote>
  <w:footnote w:type="continuationSeparator" w:id="0">
    <w:p w:rsidR="005B2B4F" w:rsidRDefault="005B2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7848">
      <w:rPr>
        <w:rStyle w:val="a9"/>
        <w:noProof/>
      </w:rPr>
      <w:t>2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25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5FB9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A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48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848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B4F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893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889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522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1">
    <w:name w:val="footnote text"/>
    <w:basedOn w:val="a"/>
    <w:link w:val="aff2"/>
    <w:rsid w:val="00AD26A6"/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AD26A6"/>
    <w:rPr>
      <w:lang w:val="ru-RU" w:eastAsia="ru-RU"/>
    </w:rPr>
  </w:style>
  <w:style w:type="character" w:styleId="aff3">
    <w:name w:val="footnote reference"/>
    <w:basedOn w:val="a0"/>
    <w:rsid w:val="00AD2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41218-4CBF-4F0D-B486-0EEA03E59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7</cp:revision>
  <cp:lastPrinted>2020-08-14T10:49:00Z</cp:lastPrinted>
  <dcterms:created xsi:type="dcterms:W3CDTF">2020-08-14T10:19:00Z</dcterms:created>
  <dcterms:modified xsi:type="dcterms:W3CDTF">2020-08-14T10:50:00Z</dcterms:modified>
</cp:coreProperties>
</file>