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65636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738210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F03A84">
        <w:rPr>
          <w:b/>
          <w:sz w:val="20"/>
          <w:szCs w:val="20"/>
          <w:lang w:val="uk-UA"/>
        </w:rPr>
        <w:t xml:space="preserve">1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F03A84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FA1806" w:rsidRDefault="00351283" w:rsidP="00FA1806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BD2B1A" w:rsidRPr="00763730">
        <w:rPr>
          <w:b/>
          <w:sz w:val="28"/>
          <w:szCs w:val="28"/>
          <w:lang w:val="uk-UA"/>
        </w:rPr>
        <w:t>«</w:t>
      </w:r>
      <w:r w:rsidR="008651B1" w:rsidRPr="00A347B9">
        <w:rPr>
          <w:b/>
          <w:sz w:val="28"/>
          <w:szCs w:val="28"/>
          <w:lang w:val="uk-UA"/>
        </w:rPr>
        <w:t>Про внесення змін і доповнень до міської  цільової Програми розвитку освіти Житомирської міської об’єднаної територіальної громади на період 2019-2021 років</w:t>
      </w:r>
      <w:r w:rsidR="00BD2B1A" w:rsidRPr="00763730">
        <w:rPr>
          <w:b/>
          <w:sz w:val="28"/>
          <w:szCs w:val="28"/>
          <w:lang w:val="uk-UA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 xml:space="preserve">з питань депутатської діяльності, регламенту, дотримання законодавства </w:t>
      </w:r>
      <w:r w:rsidR="00656366">
        <w:rPr>
          <w:sz w:val="28"/>
          <w:szCs w:val="28"/>
          <w:lang w:val="uk-UA"/>
        </w:rPr>
        <w:t xml:space="preserve">підтримала </w:t>
      </w:r>
      <w:r w:rsidR="00FA1806">
        <w:rPr>
          <w:sz w:val="28"/>
          <w:szCs w:val="28"/>
          <w:lang w:val="uk-UA"/>
        </w:rPr>
        <w:t>даний</w:t>
      </w:r>
      <w:r w:rsidR="00FA1806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656366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та рекомендує </w:t>
      </w:r>
      <w:r w:rsidR="00FA1806">
        <w:rPr>
          <w:rFonts w:eastAsiaTheme="minorHAnsi" w:cstheme="minorBidi"/>
          <w:sz w:val="28"/>
          <w:szCs w:val="28"/>
          <w:lang w:val="uk-UA" w:eastAsia="en-US"/>
        </w:rPr>
        <w:t>врахувати видатки по галузі освіти, що передбачені в проєкті рішення «Про бюджет Житомирської міської територіальної громади на 2021 рік».</w:t>
      </w:r>
    </w:p>
    <w:p w:rsidR="00EB03CC" w:rsidRPr="00AE0925" w:rsidRDefault="00EB03CC" w:rsidP="00FA1806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3C361B" w:rsidRPr="000C1FEA" w:rsidRDefault="003C361B" w:rsidP="003C361B">
      <w:pPr>
        <w:tabs>
          <w:tab w:val="left" w:pos="993"/>
          <w:tab w:val="left" w:pos="5880"/>
        </w:tabs>
        <w:jc w:val="both"/>
        <w:rPr>
          <w:i/>
          <w:sz w:val="28"/>
          <w:szCs w:val="28"/>
          <w:lang w:val="uk-UA"/>
        </w:rPr>
      </w:pPr>
    </w:p>
    <w:p w:rsidR="004568E7" w:rsidRPr="004A71AE" w:rsidRDefault="004568E7" w:rsidP="00862608">
      <w:pPr>
        <w:tabs>
          <w:tab w:val="left" w:pos="993"/>
        </w:tabs>
        <w:jc w:val="both"/>
        <w:rPr>
          <w:lang w:val="uk-UA"/>
        </w:rPr>
      </w:pPr>
      <w:r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  <w:bookmarkStart w:id="0" w:name="_GoBack"/>
      <w:bookmarkEnd w:id="0"/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12"/>
  </w:num>
  <w:num w:numId="8">
    <w:abstractNumId w:val="15"/>
  </w:num>
  <w:num w:numId="9">
    <w:abstractNumId w:val="4"/>
  </w:num>
  <w:num w:numId="10">
    <w:abstractNumId w:val="1"/>
  </w:num>
  <w:num w:numId="11">
    <w:abstractNumId w:val="5"/>
  </w:num>
  <w:num w:numId="12">
    <w:abstractNumId w:val="11"/>
  </w:num>
  <w:num w:numId="13">
    <w:abstractNumId w:val="9"/>
  </w:num>
  <w:num w:numId="14">
    <w:abstractNumId w:val="3"/>
  </w:num>
  <w:num w:numId="15">
    <w:abstractNumId w:val="8"/>
  </w:num>
  <w:num w:numId="16">
    <w:abstractNumId w:val="6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6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1B1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806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1A6226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5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2020-12-22T07:53:00Z</cp:lastPrinted>
  <dcterms:created xsi:type="dcterms:W3CDTF">2019-01-21T10:42:00Z</dcterms:created>
  <dcterms:modified xsi:type="dcterms:W3CDTF">2020-12-29T07:10:00Z</dcterms:modified>
</cp:coreProperties>
</file>