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087458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0150942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960F45">
        <w:rPr>
          <w:b/>
          <w:sz w:val="20"/>
          <w:szCs w:val="20"/>
          <w:lang w:val="uk-UA"/>
        </w:rPr>
        <w:t>4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960F45">
        <w:rPr>
          <w:b/>
          <w:sz w:val="20"/>
          <w:szCs w:val="20"/>
          <w:lang w:val="uk-UA"/>
        </w:rPr>
        <w:t>14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087458" w:rsidRDefault="00351283" w:rsidP="00087458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805257">
        <w:rPr>
          <w:iCs/>
          <w:sz w:val="28"/>
          <w:szCs w:val="28"/>
          <w:lang w:val="uk-UA"/>
        </w:rPr>
        <w:t>«</w:t>
      </w:r>
      <w:r w:rsidR="00087458" w:rsidRPr="002C7D3E">
        <w:rPr>
          <w:b/>
          <w:sz w:val="28"/>
          <w:szCs w:val="28"/>
          <w:lang w:val="uk-UA"/>
        </w:rPr>
        <w:t>Про внесення змін до рішення міської ради від 09.10.2020 № 2018 «Про оренду майна Житомирської міської об’єднаної територіальної громади</w:t>
      </w:r>
      <w:r w:rsidR="00805257">
        <w:rPr>
          <w:rFonts w:eastAsiaTheme="minorHAnsi" w:cstheme="minorBidi"/>
          <w:b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805257" w:rsidRPr="00805257">
        <w:rPr>
          <w:i/>
          <w:sz w:val="28"/>
          <w:szCs w:val="20"/>
          <w:lang w:val="uk-UA"/>
        </w:rPr>
        <w:t xml:space="preserve">підтримала </w:t>
      </w:r>
      <w:r w:rsidR="00805257">
        <w:rPr>
          <w:sz w:val="28"/>
          <w:szCs w:val="20"/>
          <w:lang w:val="uk-UA"/>
        </w:rPr>
        <w:t xml:space="preserve">даний проєкт рішення та </w:t>
      </w:r>
      <w:r w:rsidR="001F2D69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087458" w:rsidRPr="00087458">
        <w:rPr>
          <w:sz w:val="28"/>
          <w:szCs w:val="28"/>
          <w:lang w:val="uk-UA"/>
        </w:rPr>
        <w:t xml:space="preserve"> </w:t>
      </w:r>
      <w:r w:rsidR="00087458" w:rsidRPr="00770172">
        <w:rPr>
          <w:sz w:val="28"/>
          <w:szCs w:val="28"/>
          <w:lang w:val="uk-UA"/>
        </w:rPr>
        <w:t xml:space="preserve">доповнити </w:t>
      </w:r>
      <w:r w:rsidR="00087458" w:rsidRPr="00770172">
        <w:rPr>
          <w:rFonts w:eastAsiaTheme="minorHAnsi" w:cstheme="minorBidi"/>
          <w:sz w:val="28"/>
          <w:szCs w:val="28"/>
          <w:lang w:val="uk-UA" w:eastAsia="en-US"/>
        </w:rPr>
        <w:t>текстову частину</w:t>
      </w:r>
      <w:r w:rsidR="00087458" w:rsidRPr="00770172">
        <w:rPr>
          <w:sz w:val="28"/>
          <w:szCs w:val="28"/>
          <w:lang w:val="uk-UA"/>
        </w:rPr>
        <w:t xml:space="preserve"> пунктом 2 наступного змісту: «Включити в Перелік другого типу, затвердженого рішенням Житомирської міської ради від 03.04.2020 № 1822 «Про затвердження переліків об’єктів нерухомого майна Житомирської міської об’єднаної територіальної громади» (зі змінами), об’єкти нерухомого майна згідно з додатком».</w:t>
      </w:r>
      <w:r w:rsidR="00087458">
        <w:rPr>
          <w:sz w:val="28"/>
          <w:szCs w:val="28"/>
          <w:lang w:val="uk-UA"/>
        </w:rPr>
        <w:t xml:space="preserve"> </w:t>
      </w:r>
    </w:p>
    <w:p w:rsidR="00960F45" w:rsidRDefault="00960F45" w:rsidP="00087458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AC6E9D">
      <w:pPr>
        <w:tabs>
          <w:tab w:val="left" w:pos="993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2"/>
  </w:num>
  <w:num w:numId="5">
    <w:abstractNumId w:val="0"/>
  </w:num>
  <w:num w:numId="6">
    <w:abstractNumId w:val="15"/>
  </w:num>
  <w:num w:numId="7">
    <w:abstractNumId w:val="14"/>
  </w:num>
  <w:num w:numId="8">
    <w:abstractNumId w:val="18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2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2020-12-22T12:01:00Z</cp:lastPrinted>
  <dcterms:created xsi:type="dcterms:W3CDTF">2019-01-21T10:42:00Z</dcterms:created>
  <dcterms:modified xsi:type="dcterms:W3CDTF">2020-12-22T12:03:00Z</dcterms:modified>
</cp:coreProperties>
</file>