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C061" w14:textId="1ADEAC43" w:rsidR="00FC239C" w:rsidRPr="00442B98" w:rsidRDefault="00081C45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 </w:t>
      </w:r>
      <w:r w:rsidR="00065110">
        <w:rPr>
          <w:b/>
          <w:sz w:val="28"/>
          <w:szCs w:val="28"/>
          <w:lang w:val="uk-UA"/>
        </w:rPr>
        <w:t>Протокол №</w:t>
      </w:r>
      <w:r w:rsidR="00C72B4F">
        <w:rPr>
          <w:b/>
          <w:sz w:val="28"/>
          <w:szCs w:val="28"/>
          <w:lang w:val="uk-UA"/>
        </w:rPr>
        <w:t>50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6DBA58C6" w:rsidR="009107BD" w:rsidRPr="004A1174" w:rsidRDefault="00252EF1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17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9D19AD">
        <w:rPr>
          <w:b/>
          <w:i/>
          <w:sz w:val="28"/>
          <w:szCs w:val="28"/>
          <w:lang w:val="uk-UA"/>
        </w:rPr>
        <w:t>травня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0A29493F" w14:textId="1B2D3F83" w:rsidR="00664E61" w:rsidRDefault="009107BD" w:rsidP="00C72B4F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0955EFCF" w14:textId="77777777" w:rsidR="009E3E14" w:rsidRDefault="009E3E14" w:rsidP="00C72B4F">
      <w:pPr>
        <w:ind w:left="360"/>
        <w:jc w:val="right"/>
        <w:rPr>
          <w:b/>
          <w:i/>
          <w:sz w:val="28"/>
          <w:szCs w:val="28"/>
          <w:lang w:val="uk-UA"/>
        </w:rPr>
      </w:pPr>
    </w:p>
    <w:p w14:paraId="5600834B" w14:textId="77777777" w:rsidR="009E3E14" w:rsidRPr="009E3E14" w:rsidRDefault="009E3E14" w:rsidP="00C72B4F">
      <w:pPr>
        <w:ind w:left="360"/>
        <w:jc w:val="right"/>
        <w:rPr>
          <w:b/>
          <w:i/>
          <w:sz w:val="16"/>
          <w:szCs w:val="16"/>
          <w:lang w:val="uk-UA"/>
        </w:rPr>
      </w:pP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6C0E83F2" w14:textId="0815F19B" w:rsidR="009107BD" w:rsidRPr="00DB7B7C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Зубко</w:t>
      </w:r>
      <w:proofErr w:type="spellEnd"/>
      <w:r>
        <w:rPr>
          <w:bCs/>
          <w:sz w:val="28"/>
          <w:szCs w:val="28"/>
          <w:lang w:val="uk-UA"/>
        </w:rPr>
        <w:t xml:space="preserve"> Л.М.</w:t>
      </w:r>
    </w:p>
    <w:p w14:paraId="03E8D041" w14:textId="4B1C40D0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>
        <w:rPr>
          <w:b/>
          <w:bCs/>
          <w:sz w:val="28"/>
          <w:szCs w:val="28"/>
          <w:lang w:val="uk-UA"/>
        </w:rPr>
        <w:t xml:space="preserve"> </w:t>
      </w:r>
      <w:r w:rsidRPr="00C2511F">
        <w:rPr>
          <w:bCs/>
          <w:sz w:val="28"/>
          <w:szCs w:val="28"/>
          <w:lang w:val="uk-UA"/>
        </w:rPr>
        <w:t>Кропивницька Л.Г.,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707099" w:rsidRPr="00707099">
        <w:rPr>
          <w:sz w:val="28"/>
          <w:szCs w:val="28"/>
          <w:lang w:val="uk-UA"/>
        </w:rPr>
        <w:t>Леонченко</w:t>
      </w:r>
      <w:proofErr w:type="spellEnd"/>
      <w:r w:rsidR="00707099" w:rsidRPr="00707099">
        <w:rPr>
          <w:sz w:val="28"/>
          <w:szCs w:val="28"/>
          <w:lang w:val="uk-UA"/>
        </w:rPr>
        <w:t xml:space="preserve"> Н.П.,</w:t>
      </w:r>
      <w:r w:rsidR="00707099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>Молодецька К.В.</w:t>
      </w:r>
      <w:r w:rsidR="009D19AD">
        <w:rPr>
          <w:bCs/>
          <w:sz w:val="28"/>
          <w:szCs w:val="28"/>
          <w:lang w:val="uk-UA"/>
        </w:rPr>
        <w:t xml:space="preserve">, </w:t>
      </w:r>
      <w:proofErr w:type="spellStart"/>
      <w:r w:rsidR="00252EF1">
        <w:rPr>
          <w:bCs/>
          <w:sz w:val="28"/>
          <w:szCs w:val="28"/>
          <w:lang w:val="uk-UA"/>
        </w:rPr>
        <w:t>Павлусенко</w:t>
      </w:r>
      <w:proofErr w:type="spellEnd"/>
      <w:r w:rsidR="00252EF1">
        <w:rPr>
          <w:bCs/>
          <w:sz w:val="28"/>
          <w:szCs w:val="28"/>
          <w:lang w:val="uk-UA"/>
        </w:rPr>
        <w:t xml:space="preserve"> Л.В., </w:t>
      </w:r>
      <w:r w:rsidR="009D19AD">
        <w:rPr>
          <w:bCs/>
          <w:sz w:val="28"/>
          <w:szCs w:val="28"/>
          <w:lang w:val="uk-UA"/>
        </w:rPr>
        <w:t>Юрчук О.О.</w:t>
      </w:r>
    </w:p>
    <w:p w14:paraId="0454E6AE" w14:textId="0EDD9CFB" w:rsidR="0063587D" w:rsidRPr="00252EF1" w:rsidRDefault="00FC239C" w:rsidP="009D19AD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252EF1">
        <w:rPr>
          <w:sz w:val="28"/>
          <w:szCs w:val="28"/>
          <w:lang w:val="uk-UA"/>
        </w:rPr>
        <w:t>Клімінський</w:t>
      </w:r>
      <w:proofErr w:type="spellEnd"/>
      <w:r w:rsidR="00252EF1">
        <w:rPr>
          <w:sz w:val="28"/>
          <w:szCs w:val="28"/>
          <w:lang w:val="uk-UA"/>
        </w:rPr>
        <w:t xml:space="preserve"> В.А. – секретар міської ради;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</w:t>
      </w:r>
      <w:r w:rsidR="009D19AD">
        <w:rPr>
          <w:sz w:val="28"/>
          <w:szCs w:val="28"/>
          <w:lang w:val="uk-UA"/>
        </w:rPr>
        <w:t xml:space="preserve"> </w:t>
      </w:r>
      <w:r w:rsidRPr="00A727C5">
        <w:rPr>
          <w:sz w:val="28"/>
          <w:szCs w:val="28"/>
          <w:lang w:val="uk-UA"/>
        </w:rPr>
        <w:t>– заступник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>;</w:t>
      </w:r>
      <w:r w:rsidR="00074EC2">
        <w:rPr>
          <w:sz w:val="28"/>
          <w:szCs w:val="28"/>
          <w:lang w:val="uk-UA"/>
        </w:rPr>
        <w:t xml:space="preserve"> </w:t>
      </w:r>
      <w:proofErr w:type="spellStart"/>
      <w:r w:rsidR="009D19AD" w:rsidRPr="009D19AD">
        <w:rPr>
          <w:sz w:val="28"/>
          <w:szCs w:val="28"/>
          <w:lang w:val="uk-UA"/>
        </w:rPr>
        <w:t>Арендарчук</w:t>
      </w:r>
      <w:proofErr w:type="spellEnd"/>
      <w:r w:rsidR="009D19AD" w:rsidRPr="009D19AD">
        <w:rPr>
          <w:sz w:val="28"/>
          <w:szCs w:val="28"/>
          <w:lang w:val="uk-UA"/>
        </w:rPr>
        <w:t xml:space="preserve"> В</w:t>
      </w:r>
      <w:r w:rsidR="009D19AD">
        <w:rPr>
          <w:sz w:val="28"/>
          <w:szCs w:val="28"/>
          <w:lang w:val="uk-UA"/>
        </w:rPr>
        <w:t>.В.</w:t>
      </w:r>
      <w:r w:rsidR="009D19AD" w:rsidRPr="009D19AD">
        <w:rPr>
          <w:sz w:val="28"/>
          <w:szCs w:val="28"/>
          <w:lang w:val="uk-UA"/>
        </w:rPr>
        <w:t xml:space="preserve"> –   директор департаменту освіти  міської ради</w:t>
      </w:r>
      <w:r w:rsidR="009D19AD">
        <w:rPr>
          <w:sz w:val="28"/>
          <w:szCs w:val="28"/>
          <w:lang w:val="uk-UA"/>
        </w:rPr>
        <w:t xml:space="preserve">; </w:t>
      </w:r>
      <w:r w:rsidR="003970E8">
        <w:rPr>
          <w:rFonts w:eastAsia="SimSun"/>
          <w:bCs/>
          <w:kern w:val="2"/>
          <w:sz w:val="28"/>
          <w:szCs w:val="28"/>
          <w:lang w:val="uk-UA" w:bidi="hi-IN"/>
        </w:rPr>
        <w:t>Ковтуненко С.А.</w:t>
      </w:r>
      <w:r w:rsidR="00074EC2">
        <w:rPr>
          <w:rFonts w:eastAsia="SimSun"/>
          <w:bCs/>
          <w:kern w:val="2"/>
          <w:sz w:val="28"/>
          <w:szCs w:val="28"/>
          <w:lang w:val="uk-UA" w:bidi="hi-IN"/>
        </w:rPr>
        <w:t xml:space="preserve"> </w:t>
      </w:r>
      <w:r w:rsidR="00074EC2" w:rsidRPr="000538A4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3970E8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074EC2" w:rsidRPr="000538A4">
        <w:rPr>
          <w:rFonts w:eastAsia="SimSun"/>
          <w:kern w:val="2"/>
          <w:sz w:val="28"/>
          <w:szCs w:val="28"/>
          <w:lang w:val="uk-UA" w:bidi="hi-IN"/>
        </w:rPr>
        <w:t>директор</w:t>
      </w:r>
      <w:r w:rsidR="003970E8">
        <w:rPr>
          <w:rFonts w:eastAsia="SimSun"/>
          <w:kern w:val="2"/>
          <w:sz w:val="28"/>
          <w:szCs w:val="28"/>
          <w:lang w:val="uk-UA" w:bidi="hi-IN"/>
        </w:rPr>
        <w:t>а</w:t>
      </w:r>
      <w:r w:rsidR="00074EC2" w:rsidRPr="000538A4">
        <w:rPr>
          <w:rFonts w:eastAsia="SimSun"/>
          <w:kern w:val="2"/>
          <w:sz w:val="28"/>
          <w:szCs w:val="28"/>
          <w:lang w:val="uk-UA" w:bidi="hi-IN"/>
        </w:rPr>
        <w:t xml:space="preserve"> департаменту освіти  міської ради</w:t>
      </w:r>
      <w:r w:rsidR="00074EC2" w:rsidRPr="00074EC2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>Марцун</w:t>
      </w:r>
      <w:proofErr w:type="spellEnd"/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 xml:space="preserve"> О</w:t>
      </w:r>
      <w:r w:rsidR="00252EF1">
        <w:rPr>
          <w:rFonts w:eastAsia="SimSun"/>
          <w:kern w:val="2"/>
          <w:sz w:val="28"/>
          <w:szCs w:val="28"/>
          <w:lang w:val="uk-UA" w:bidi="hi-IN"/>
        </w:rPr>
        <w:t xml:space="preserve">.В. </w:t>
      </w:r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>– начальник управління комунального господарства міської ради</w:t>
      </w:r>
      <w:r w:rsidR="00252EF1">
        <w:rPr>
          <w:rFonts w:eastAsia="SimSun"/>
          <w:kern w:val="2"/>
          <w:sz w:val="28"/>
          <w:szCs w:val="28"/>
          <w:lang w:val="uk-UA" w:bidi="hi-IN"/>
        </w:rPr>
        <w:t>; Грищук Тетяна Анатоліївна</w:t>
      </w:r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="00252EF1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>директор</w:t>
      </w:r>
      <w:r w:rsidR="00252EF1">
        <w:rPr>
          <w:rFonts w:eastAsia="SimSun"/>
          <w:kern w:val="2"/>
          <w:sz w:val="28"/>
          <w:szCs w:val="28"/>
          <w:lang w:val="uk-UA" w:bidi="hi-IN"/>
        </w:rPr>
        <w:t>а</w:t>
      </w:r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 xml:space="preserve"> департаменту бюджету та фінансів міської ради</w:t>
      </w:r>
      <w:r w:rsidR="00252EF1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252EF1">
        <w:rPr>
          <w:rFonts w:eastAsia="SimSun"/>
          <w:kern w:val="2"/>
          <w:sz w:val="28"/>
          <w:szCs w:val="28"/>
          <w:lang w:val="uk-UA" w:bidi="hi-IN"/>
        </w:rPr>
        <w:t>Горай</w:t>
      </w:r>
      <w:proofErr w:type="spellEnd"/>
      <w:r w:rsidR="0063587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252EF1">
        <w:rPr>
          <w:rFonts w:eastAsia="SimSun"/>
          <w:kern w:val="2"/>
          <w:sz w:val="28"/>
          <w:szCs w:val="28"/>
          <w:lang w:val="uk-UA" w:bidi="hi-IN"/>
        </w:rPr>
        <w:t xml:space="preserve">О.С. </w:t>
      </w:r>
      <w:r w:rsidR="0063587D">
        <w:rPr>
          <w:rFonts w:eastAsia="SimSun"/>
          <w:kern w:val="2"/>
          <w:sz w:val="28"/>
          <w:szCs w:val="28"/>
          <w:lang w:val="uk-UA" w:bidi="hi-IN"/>
        </w:rPr>
        <w:t>– депутат міської ради.</w:t>
      </w:r>
      <w:r w:rsidR="009B32C4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14:paraId="53882817" w14:textId="77777777" w:rsidR="003E5F96" w:rsidRDefault="003E5F96" w:rsidP="00767587">
      <w:pPr>
        <w:contextualSpacing/>
        <w:jc w:val="both"/>
        <w:rPr>
          <w:sz w:val="16"/>
          <w:szCs w:val="16"/>
          <w:lang w:val="uk-UA"/>
        </w:rPr>
      </w:pPr>
    </w:p>
    <w:p w14:paraId="760C87D4" w14:textId="77777777" w:rsidR="009E3E14" w:rsidRDefault="009E3E14" w:rsidP="00767587">
      <w:pPr>
        <w:contextualSpacing/>
        <w:jc w:val="both"/>
        <w:rPr>
          <w:sz w:val="16"/>
          <w:szCs w:val="16"/>
          <w:lang w:val="uk-UA"/>
        </w:rPr>
      </w:pPr>
    </w:p>
    <w:p w14:paraId="475CEE92" w14:textId="77777777" w:rsidR="009E3E14" w:rsidRDefault="009E3E14" w:rsidP="00767587">
      <w:pPr>
        <w:contextualSpacing/>
        <w:jc w:val="both"/>
        <w:rPr>
          <w:sz w:val="16"/>
          <w:szCs w:val="16"/>
          <w:lang w:val="uk-UA"/>
        </w:rPr>
      </w:pPr>
    </w:p>
    <w:p w14:paraId="0ECE3751" w14:textId="77777777" w:rsidR="009E3E14" w:rsidRDefault="009E3E14" w:rsidP="00767587">
      <w:pPr>
        <w:contextualSpacing/>
        <w:jc w:val="both"/>
        <w:rPr>
          <w:sz w:val="16"/>
          <w:szCs w:val="16"/>
          <w:lang w:val="uk-UA"/>
        </w:rPr>
      </w:pPr>
    </w:p>
    <w:p w14:paraId="098627B7" w14:textId="77777777" w:rsidR="009E3E14" w:rsidRPr="00B26CC4" w:rsidRDefault="009E3E14" w:rsidP="00767587">
      <w:pPr>
        <w:contextualSpacing/>
        <w:jc w:val="both"/>
        <w:rPr>
          <w:sz w:val="16"/>
          <w:szCs w:val="16"/>
          <w:lang w:val="uk-UA"/>
        </w:rPr>
      </w:pPr>
    </w:p>
    <w:p w14:paraId="5201F709" w14:textId="77777777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14BACC68" w14:textId="77777777" w:rsidR="00496F0C" w:rsidRPr="00E44A2A" w:rsidRDefault="00496F0C" w:rsidP="00496F0C">
      <w:pPr>
        <w:pStyle w:val="af2"/>
        <w:numPr>
          <w:ilvl w:val="0"/>
          <w:numId w:val="3"/>
        </w:numPr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r>
        <w:rPr>
          <w:rFonts w:eastAsia="SimSun"/>
          <w:bCs/>
          <w:iCs/>
          <w:kern w:val="2"/>
          <w:sz w:val="28"/>
          <w:szCs w:val="28"/>
          <w:lang w:val="uk-UA" w:bidi="hi-IN"/>
        </w:rPr>
        <w:t>Інформація п</w:t>
      </w:r>
      <w:r w:rsidRPr="00E44A2A"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ро стан </w:t>
      </w:r>
      <w:proofErr w:type="spellStart"/>
      <w:r w:rsidRPr="00E44A2A">
        <w:rPr>
          <w:rFonts w:eastAsia="SimSun"/>
          <w:bCs/>
          <w:iCs/>
          <w:kern w:val="2"/>
          <w:sz w:val="28"/>
          <w:szCs w:val="28"/>
          <w:lang w:val="uk-UA" w:bidi="hi-IN"/>
        </w:rPr>
        <w:t>укриттів</w:t>
      </w:r>
      <w:proofErr w:type="spellEnd"/>
      <w:r w:rsidRPr="00E44A2A"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 в навчальних закладах м. Житомира.</w:t>
      </w:r>
    </w:p>
    <w:p w14:paraId="5D4079DC" w14:textId="77777777" w:rsidR="00496F0C" w:rsidRPr="00D80E5B" w:rsidRDefault="00496F0C" w:rsidP="00496F0C">
      <w:pPr>
        <w:pStyle w:val="af2"/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0" w:name="_Hlk125366130"/>
      <w:r w:rsidRPr="00BE428E">
        <w:rPr>
          <w:sz w:val="28"/>
          <w:szCs w:val="28"/>
          <w:lang w:val="uk-UA"/>
        </w:rPr>
        <w:t>Доповідач</w:t>
      </w:r>
      <w:r w:rsidRPr="00C6297B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BE428E">
        <w:rPr>
          <w:rFonts w:eastAsia="SimSu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BE428E">
        <w:rPr>
          <w:rFonts w:eastAsia="SimSu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BE428E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bookmarkEnd w:id="0"/>
    <w:p w14:paraId="0D8FE316" w14:textId="77777777" w:rsidR="00496F0C" w:rsidRDefault="00496F0C" w:rsidP="00496F0C">
      <w:pPr>
        <w:pStyle w:val="af2"/>
        <w:numPr>
          <w:ilvl w:val="0"/>
          <w:numId w:val="3"/>
        </w:numPr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r>
        <w:rPr>
          <w:rFonts w:eastAsia="SimSun"/>
          <w:bCs/>
          <w:iCs/>
          <w:kern w:val="2"/>
          <w:sz w:val="28"/>
          <w:szCs w:val="28"/>
          <w:lang w:val="uk-UA" w:bidi="hi-IN"/>
        </w:rPr>
        <w:t>Звернення директора Величка О.Ю. та батьків учнів Ліцею №10              м. Житомира щ</w:t>
      </w:r>
      <w:r w:rsidRPr="00E84170">
        <w:rPr>
          <w:rFonts w:eastAsia="SimSun"/>
          <w:bCs/>
          <w:iCs/>
          <w:kern w:val="2"/>
          <w:sz w:val="28"/>
          <w:szCs w:val="28"/>
          <w:lang w:val="uk-UA" w:bidi="hi-IN"/>
        </w:rPr>
        <w:t>одо можливості будівництва найпростішого укриття на території Ліцею №10</w:t>
      </w:r>
      <w:r>
        <w:rPr>
          <w:rFonts w:eastAsia="SimSun"/>
          <w:bCs/>
          <w:iCs/>
          <w:kern w:val="2"/>
          <w:sz w:val="28"/>
          <w:szCs w:val="28"/>
          <w:lang w:val="uk-UA" w:bidi="hi-IN"/>
        </w:rPr>
        <w:t>.</w:t>
      </w:r>
    </w:p>
    <w:p w14:paraId="640787A0" w14:textId="77777777" w:rsidR="00496F0C" w:rsidRPr="00A114AC" w:rsidRDefault="00496F0C" w:rsidP="00496F0C">
      <w:pPr>
        <w:pStyle w:val="af2"/>
        <w:ind w:left="502"/>
        <w:contextualSpacing/>
        <w:jc w:val="both"/>
        <w:rPr>
          <w:rFonts w:eastAsia="SimSun"/>
          <w:bCs/>
          <w:iCs/>
          <w:kern w:val="2"/>
          <w:sz w:val="8"/>
          <w:szCs w:val="8"/>
          <w:lang w:val="uk-UA" w:bidi="hi-IN"/>
        </w:rPr>
      </w:pPr>
    </w:p>
    <w:p w14:paraId="0FEAEDA7" w14:textId="77777777" w:rsidR="00496F0C" w:rsidRPr="00C72B4F" w:rsidRDefault="00496F0C" w:rsidP="00C72B4F">
      <w:pPr>
        <w:pStyle w:val="af2"/>
        <w:ind w:left="0"/>
        <w:contextualSpacing/>
        <w:jc w:val="both"/>
        <w:rPr>
          <w:rFonts w:eastAsia="SimSun"/>
          <w:bCs/>
          <w:iCs/>
          <w:kern w:val="2"/>
          <w:sz w:val="16"/>
          <w:szCs w:val="16"/>
          <w:lang w:val="uk-UA" w:bidi="hi-IN"/>
        </w:rPr>
      </w:pPr>
    </w:p>
    <w:p w14:paraId="42ABE20E" w14:textId="77777777" w:rsidR="00496F0C" w:rsidRPr="00B71B41" w:rsidRDefault="00496F0C" w:rsidP="00496F0C">
      <w:pPr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</w:pPr>
      <w:proofErr w:type="spellStart"/>
      <w:r w:rsidRPr="00B71B41"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>Проєкти</w:t>
      </w:r>
      <w:proofErr w:type="spellEnd"/>
      <w:r w:rsidRPr="00B71B41"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 xml:space="preserve"> рішень</w:t>
      </w:r>
      <w:r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 xml:space="preserve"> </w:t>
      </w:r>
    </w:p>
    <w:p w14:paraId="570C0A60" w14:textId="77777777" w:rsidR="00496F0C" w:rsidRPr="00D80E5B" w:rsidRDefault="00496F0C" w:rsidP="00496F0C">
      <w:pPr>
        <w:pStyle w:val="af2"/>
        <w:ind w:left="502"/>
        <w:contextualSpacing/>
        <w:jc w:val="both"/>
        <w:rPr>
          <w:rFonts w:eastAsia="SimSun"/>
          <w:bCs/>
          <w:iCs/>
          <w:kern w:val="2"/>
          <w:sz w:val="16"/>
          <w:szCs w:val="16"/>
          <w:lang w:val="uk-UA" w:bidi="hi-IN"/>
        </w:rPr>
      </w:pPr>
    </w:p>
    <w:p w14:paraId="03F6F62C" w14:textId="77777777" w:rsidR="00496F0C" w:rsidRDefault="00496F0C" w:rsidP="00496F0C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списання основних засобів комунального підприємства «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Житомиртеплокомуненерго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» </w:t>
      </w:r>
      <w:r w:rsidRPr="006352D4">
        <w:rPr>
          <w:rFonts w:eastAsia="SimSun"/>
          <w:kern w:val="2"/>
          <w:sz w:val="28"/>
          <w:szCs w:val="28"/>
          <w:lang w:val="uk-UA" w:bidi="hi-IN"/>
        </w:rPr>
        <w:t>Житомирської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344E9BAD" w14:textId="77777777" w:rsidR="00496F0C" w:rsidRPr="00CD2EDD" w:rsidRDefault="00496F0C" w:rsidP="00496F0C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6352D4">
        <w:rPr>
          <w:rFonts w:eastAsia="SimSun"/>
          <w:b/>
          <w:kern w:val="2"/>
          <w:sz w:val="28"/>
          <w:szCs w:val="28"/>
          <w:lang w:val="uk-UA" w:bidi="hi-IN"/>
        </w:rPr>
        <w:t>Марцун</w:t>
      </w:r>
      <w:proofErr w:type="spellEnd"/>
      <w:r w:rsidRPr="006352D4">
        <w:rPr>
          <w:rFonts w:eastAsia="SimSun"/>
          <w:b/>
          <w:kern w:val="2"/>
          <w:sz w:val="28"/>
          <w:szCs w:val="28"/>
          <w:lang w:val="uk-UA" w:bidi="hi-IN"/>
        </w:rPr>
        <w:t xml:space="preserve"> Олександр Васильович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комунального господарства міської ради  </w:t>
      </w:r>
    </w:p>
    <w:p w14:paraId="46B6FD56" w14:textId="77777777" w:rsidR="00496F0C" w:rsidRDefault="00496F0C" w:rsidP="00496F0C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Звіт про виконання бюджету Житомирської міської територіальної громади за І квартал 2023 року.</w:t>
      </w:r>
    </w:p>
    <w:p w14:paraId="210E7C45" w14:textId="27B19540" w:rsidR="009D19AD" w:rsidRPr="00C72B4F" w:rsidRDefault="00496F0C" w:rsidP="00C72B4F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20727F">
        <w:rPr>
          <w:rFonts w:eastAsia="SimSun"/>
          <w:b/>
          <w:kern w:val="2"/>
          <w:sz w:val="28"/>
          <w:szCs w:val="28"/>
          <w:lang w:val="uk-UA" w:bidi="hi-IN"/>
        </w:rPr>
        <w:t>Прохорчук</w:t>
      </w:r>
      <w:proofErr w:type="spellEnd"/>
      <w:r w:rsidRPr="0020727F">
        <w:rPr>
          <w:rFonts w:eastAsia="SimSu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 w:rsidRPr="0020727F">
        <w:rPr>
          <w:rFonts w:eastAsia="SimSun"/>
          <w:b/>
          <w:kern w:val="2"/>
          <w:sz w:val="28"/>
          <w:szCs w:val="28"/>
          <w:lang w:val="uk-UA" w:bidi="hi-IN"/>
        </w:rPr>
        <w:t>Ансарівна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  </w:t>
      </w:r>
    </w:p>
    <w:p w14:paraId="18279810" w14:textId="77777777" w:rsidR="003E5F96" w:rsidRDefault="003E5F96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CCBDBAD" w14:textId="77777777" w:rsidR="009E3E14" w:rsidRDefault="009E3E14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7EC4CF78" w14:textId="77777777" w:rsidR="009E3E14" w:rsidRDefault="009E3E14" w:rsidP="009E3E14">
      <w:p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52FFD157" w14:textId="77777777" w:rsidR="009E3E14" w:rsidRDefault="009E3E14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4131A4AA" w14:textId="77777777" w:rsidR="009E3E14" w:rsidRDefault="009E3E14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5BF97889" w14:textId="77777777" w:rsidR="009E3E14" w:rsidRDefault="009E3E14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58B1355E" w14:textId="77777777" w:rsidR="009E3E14" w:rsidRPr="001C71AC" w:rsidRDefault="009E3E14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ПОРЯДОК ДЕННИЙ:</w:t>
      </w:r>
    </w:p>
    <w:p w14:paraId="2E932C9A" w14:textId="77777777" w:rsidR="00FC239C" w:rsidRPr="00794A87" w:rsidRDefault="00FC239C" w:rsidP="005B365D">
      <w:pPr>
        <w:tabs>
          <w:tab w:val="num" w:pos="360"/>
          <w:tab w:val="left" w:pos="3360"/>
        </w:tabs>
        <w:rPr>
          <w:b/>
          <w:sz w:val="16"/>
          <w:szCs w:val="16"/>
          <w:lang w:val="uk-UA"/>
        </w:rPr>
      </w:pPr>
    </w:p>
    <w:p w14:paraId="5F22D208" w14:textId="5A6459D5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252EF1">
        <w:rPr>
          <w:bCs/>
          <w:sz w:val="28"/>
          <w:szCs w:val="28"/>
          <w:lang w:val="uk-UA"/>
        </w:rPr>
        <w:t>17</w:t>
      </w:r>
      <w:r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0</w:t>
      </w:r>
      <w:r w:rsidR="009D19AD">
        <w:rPr>
          <w:bCs/>
          <w:sz w:val="28"/>
          <w:szCs w:val="28"/>
          <w:lang w:val="uk-UA"/>
        </w:rPr>
        <w:t>5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5E35BF81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proofErr w:type="spellStart"/>
      <w:r w:rsidR="009D19AD">
        <w:rPr>
          <w:sz w:val="28"/>
          <w:szCs w:val="28"/>
          <w:lang w:val="uk-UA"/>
        </w:rPr>
        <w:t>Зубко</w:t>
      </w:r>
      <w:proofErr w:type="spellEnd"/>
      <w:r w:rsidR="009D19AD">
        <w:rPr>
          <w:sz w:val="28"/>
          <w:szCs w:val="28"/>
          <w:lang w:val="uk-UA"/>
        </w:rPr>
        <w:t xml:space="preserve"> Л.М.</w:t>
      </w:r>
      <w:r w:rsidR="00C83884">
        <w:rPr>
          <w:b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252EF1">
        <w:rPr>
          <w:bCs/>
          <w:sz w:val="28"/>
          <w:szCs w:val="28"/>
          <w:lang w:val="uk-UA"/>
        </w:rPr>
        <w:t>17</w:t>
      </w:r>
      <w:r w:rsidR="00187369">
        <w:rPr>
          <w:bCs/>
          <w:sz w:val="28"/>
          <w:szCs w:val="28"/>
          <w:lang w:val="uk-UA"/>
        </w:rPr>
        <w:t>.0</w:t>
      </w:r>
      <w:r w:rsidR="009D19AD">
        <w:rPr>
          <w:bCs/>
          <w:sz w:val="28"/>
          <w:szCs w:val="28"/>
          <w:lang w:val="uk-UA"/>
        </w:rPr>
        <w:t>5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503478E1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252EF1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9D19AD">
        <w:rPr>
          <w:sz w:val="28"/>
          <w:szCs w:val="28"/>
          <w:lang w:val="uk-UA"/>
        </w:rPr>
        <w:t>Зубко</w:t>
      </w:r>
      <w:proofErr w:type="spellEnd"/>
      <w:r w:rsidR="009D19AD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>Журавська О.Л.,</w:t>
      </w:r>
      <w:r w:rsidR="009D19AD">
        <w:rPr>
          <w:sz w:val="28"/>
          <w:szCs w:val="28"/>
          <w:lang w:val="uk-UA"/>
        </w:rPr>
        <w:t xml:space="preserve"> </w:t>
      </w:r>
      <w:r w:rsidR="006B1A78">
        <w:rPr>
          <w:sz w:val="28"/>
          <w:szCs w:val="28"/>
          <w:lang w:val="uk-UA"/>
        </w:rPr>
        <w:t xml:space="preserve"> </w:t>
      </w:r>
      <w:proofErr w:type="spellStart"/>
      <w:r w:rsidR="00707099">
        <w:rPr>
          <w:sz w:val="28"/>
          <w:szCs w:val="28"/>
          <w:lang w:val="uk-UA"/>
        </w:rPr>
        <w:t>Леонченко</w:t>
      </w:r>
      <w:proofErr w:type="spellEnd"/>
      <w:r w:rsidR="00707099">
        <w:rPr>
          <w:sz w:val="28"/>
          <w:szCs w:val="28"/>
          <w:lang w:val="uk-UA"/>
        </w:rPr>
        <w:t xml:space="preserve"> Н.П., </w:t>
      </w:r>
      <w:r w:rsidR="00216B33">
        <w:rPr>
          <w:sz w:val="28"/>
          <w:szCs w:val="28"/>
          <w:lang w:val="uk-UA"/>
        </w:rPr>
        <w:t>Молодецька К.В.,</w:t>
      </w:r>
      <w:r w:rsidR="00707099">
        <w:rPr>
          <w:sz w:val="28"/>
          <w:szCs w:val="28"/>
          <w:lang w:val="uk-UA"/>
        </w:rPr>
        <w:t xml:space="preserve"> </w:t>
      </w:r>
      <w:r w:rsidR="00127588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5D5B26E5" w14:textId="09321BE0" w:rsidR="00FC239C" w:rsidRPr="00C72B4F" w:rsidRDefault="00FC239C" w:rsidP="00C72B4F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07099" w:rsidRPr="00127588">
        <w:rPr>
          <w:bCs/>
          <w:sz w:val="28"/>
          <w:szCs w:val="28"/>
          <w:lang w:val="uk-UA"/>
        </w:rPr>
        <w:t>затвердити порядок денн</w:t>
      </w:r>
      <w:r w:rsidR="00707099">
        <w:rPr>
          <w:bCs/>
          <w:sz w:val="28"/>
          <w:szCs w:val="28"/>
          <w:lang w:val="uk-UA"/>
        </w:rPr>
        <w:t>ий засідання комісії «в цілому»</w:t>
      </w:r>
      <w:r w:rsidR="006B1A78">
        <w:rPr>
          <w:bCs/>
          <w:sz w:val="28"/>
          <w:szCs w:val="28"/>
          <w:lang w:val="uk-UA"/>
        </w:rPr>
        <w:t>.</w:t>
      </w:r>
    </w:p>
    <w:p w14:paraId="5E807365" w14:textId="77777777" w:rsidR="003E5F96" w:rsidRPr="00794A87" w:rsidRDefault="003E5F96" w:rsidP="00C50EFA">
      <w:pPr>
        <w:ind w:firstLine="426"/>
        <w:jc w:val="both"/>
        <w:rPr>
          <w:b/>
          <w:sz w:val="16"/>
          <w:szCs w:val="16"/>
          <w:lang w:val="uk-UA"/>
        </w:rPr>
      </w:pPr>
    </w:p>
    <w:p w14:paraId="54B35808" w14:textId="77777777" w:rsidR="00252EF1" w:rsidRPr="00252EF1" w:rsidRDefault="00252EF1" w:rsidP="00252E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52EF1">
        <w:rPr>
          <w:rFonts w:eastAsia="SimSun"/>
          <w:b/>
          <w:kern w:val="2"/>
          <w:sz w:val="28"/>
          <w:szCs w:val="28"/>
          <w:lang w:val="uk-UA" w:bidi="hi-IN"/>
        </w:rPr>
        <w:t xml:space="preserve">Інформація про стан </w:t>
      </w:r>
      <w:proofErr w:type="spellStart"/>
      <w:r w:rsidRPr="00252EF1">
        <w:rPr>
          <w:rFonts w:eastAsia="SimSun"/>
          <w:b/>
          <w:kern w:val="2"/>
          <w:sz w:val="28"/>
          <w:szCs w:val="28"/>
          <w:lang w:val="uk-UA" w:bidi="hi-IN"/>
        </w:rPr>
        <w:t>укриттів</w:t>
      </w:r>
      <w:proofErr w:type="spellEnd"/>
      <w:r w:rsidRPr="00252EF1">
        <w:rPr>
          <w:rFonts w:eastAsia="SimSun"/>
          <w:b/>
          <w:kern w:val="2"/>
          <w:sz w:val="28"/>
          <w:szCs w:val="28"/>
          <w:lang w:val="uk-UA" w:bidi="hi-IN"/>
        </w:rPr>
        <w:t xml:space="preserve"> в навчальних закладах м. Житомира.</w:t>
      </w:r>
    </w:p>
    <w:p w14:paraId="6D96150D" w14:textId="1A487A36" w:rsidR="0062557D" w:rsidRDefault="00FC239C" w:rsidP="00392D67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proofErr w:type="spellStart"/>
      <w:r w:rsidR="00F808F7" w:rsidRPr="0074585D">
        <w:rPr>
          <w:bCs/>
          <w:sz w:val="28"/>
          <w:szCs w:val="28"/>
          <w:lang w:val="uk-UA"/>
        </w:rPr>
        <w:t>Арендарчук</w:t>
      </w:r>
      <w:proofErr w:type="spellEnd"/>
      <w:r w:rsidR="00F808F7" w:rsidRPr="0074585D">
        <w:rPr>
          <w:bCs/>
          <w:sz w:val="28"/>
          <w:szCs w:val="28"/>
          <w:lang w:val="uk-UA"/>
        </w:rPr>
        <w:t xml:space="preserve"> В.В.,</w:t>
      </w:r>
      <w:r w:rsidR="00F808F7">
        <w:rPr>
          <w:b/>
          <w:sz w:val="28"/>
          <w:szCs w:val="28"/>
          <w:lang w:val="uk-UA"/>
        </w:rPr>
        <w:t xml:space="preserve"> </w:t>
      </w:r>
      <w:r w:rsidR="00AD5F05">
        <w:rPr>
          <w:sz w:val="28"/>
          <w:szCs w:val="28"/>
          <w:lang w:val="uk-UA"/>
        </w:rPr>
        <w:t>Ковтуненко С.А.</w:t>
      </w:r>
      <w:r w:rsidR="00252EF1">
        <w:rPr>
          <w:sz w:val="28"/>
          <w:szCs w:val="28"/>
          <w:lang w:val="uk-UA"/>
        </w:rPr>
        <w:t xml:space="preserve"> </w:t>
      </w:r>
      <w:r w:rsidR="00AD5F05">
        <w:rPr>
          <w:sz w:val="28"/>
          <w:szCs w:val="28"/>
          <w:lang w:val="uk-UA"/>
        </w:rPr>
        <w:t>доповіл</w:t>
      </w:r>
      <w:r w:rsidR="0074585D">
        <w:rPr>
          <w:sz w:val="28"/>
          <w:szCs w:val="28"/>
          <w:lang w:val="uk-UA"/>
        </w:rPr>
        <w:t>и</w:t>
      </w:r>
      <w:r w:rsidR="00AD5F05">
        <w:rPr>
          <w:sz w:val="28"/>
          <w:szCs w:val="28"/>
          <w:lang w:val="uk-UA"/>
        </w:rPr>
        <w:t xml:space="preserve"> по </w:t>
      </w:r>
      <w:r w:rsidR="0074585D">
        <w:rPr>
          <w:sz w:val="28"/>
          <w:szCs w:val="28"/>
          <w:lang w:val="uk-UA"/>
        </w:rPr>
        <w:t>суті питання.</w:t>
      </w:r>
    </w:p>
    <w:p w14:paraId="1AF62133" w14:textId="77777777" w:rsidR="00F15853" w:rsidRPr="00301158" w:rsidRDefault="00F15853" w:rsidP="00F1585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Журавська О.Л., Кропивницька Л.Г., 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6F6463FC" w14:textId="77777777" w:rsidR="00F15853" w:rsidRPr="00301158" w:rsidRDefault="00F15853" w:rsidP="00F1585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0AD65AFC" w14:textId="77777777" w:rsidR="00140E2B" w:rsidRDefault="00F15853" w:rsidP="00F1585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рекомендувати</w:t>
      </w:r>
      <w:r w:rsidR="00140E2B">
        <w:rPr>
          <w:sz w:val="28"/>
          <w:szCs w:val="28"/>
          <w:lang w:val="uk-UA"/>
        </w:rPr>
        <w:t>:</w:t>
      </w:r>
    </w:p>
    <w:p w14:paraId="795CBF2B" w14:textId="1C86EE98" w:rsidR="00F15853" w:rsidRDefault="00F15853" w:rsidP="00140E2B">
      <w:pPr>
        <w:numPr>
          <w:ilvl w:val="0"/>
          <w:numId w:val="1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освіти міської ради надати на наступне засідання постійної комісії інформацію щодо забезпечення освітнього процесу </w:t>
      </w:r>
      <w:r w:rsidR="00F84DF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C93EF4">
        <w:rPr>
          <w:sz w:val="28"/>
          <w:szCs w:val="28"/>
          <w:lang w:val="uk-UA"/>
        </w:rPr>
        <w:t>режимі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офлайн</w:t>
      </w:r>
      <w:proofErr w:type="spellEnd"/>
      <w:r>
        <w:rPr>
          <w:sz w:val="28"/>
          <w:szCs w:val="28"/>
          <w:lang w:val="uk-UA"/>
        </w:rPr>
        <w:t xml:space="preserve"> по кожному навчальному закладу</w:t>
      </w:r>
      <w:r w:rsidR="00140E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Житомира окремо</w:t>
      </w:r>
      <w:r w:rsidR="00140E2B">
        <w:rPr>
          <w:sz w:val="28"/>
          <w:szCs w:val="28"/>
          <w:lang w:val="uk-UA"/>
        </w:rPr>
        <w:t>;</w:t>
      </w:r>
    </w:p>
    <w:p w14:paraId="5D35393A" w14:textId="6DF5305D" w:rsidR="00140E2B" w:rsidRPr="000758AF" w:rsidRDefault="004E44EC" w:rsidP="000758AF">
      <w:pPr>
        <w:numPr>
          <w:ilvl w:val="0"/>
          <w:numId w:val="1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58AF">
        <w:rPr>
          <w:sz w:val="28"/>
          <w:szCs w:val="28"/>
          <w:lang w:val="uk-UA"/>
        </w:rPr>
        <w:t>департаменту освіти міської ради спільно з департаментом містобудування та земельних відносин</w:t>
      </w:r>
      <w:r>
        <w:rPr>
          <w:sz w:val="28"/>
          <w:szCs w:val="28"/>
          <w:lang w:val="uk-UA"/>
        </w:rPr>
        <w:t xml:space="preserve"> </w:t>
      </w:r>
      <w:r w:rsidR="00E31085">
        <w:rPr>
          <w:sz w:val="28"/>
          <w:szCs w:val="28"/>
          <w:lang w:val="uk-UA"/>
        </w:rPr>
        <w:t xml:space="preserve">міської ради </w:t>
      </w:r>
      <w:r w:rsidR="000758AF">
        <w:rPr>
          <w:sz w:val="28"/>
          <w:szCs w:val="28"/>
          <w:lang w:val="uk-UA"/>
        </w:rPr>
        <w:t xml:space="preserve">опрацювати питання щодо визначення вільних земельних ділянок Житомирської міської територіальної громади поблизу навчальних закладів м. Житомира, які можуть бути використані під будівництво найпростіших </w:t>
      </w:r>
      <w:proofErr w:type="spellStart"/>
      <w:r w:rsidR="000758AF">
        <w:rPr>
          <w:sz w:val="28"/>
          <w:szCs w:val="28"/>
          <w:lang w:val="uk-UA"/>
        </w:rPr>
        <w:t>укриттів</w:t>
      </w:r>
      <w:proofErr w:type="spellEnd"/>
      <w:r w:rsidR="000758AF">
        <w:rPr>
          <w:sz w:val="28"/>
          <w:szCs w:val="28"/>
          <w:lang w:val="uk-UA"/>
        </w:rPr>
        <w:t xml:space="preserve"> для забезпечення безпечних умов перебування учасників освітнього процесу під час </w:t>
      </w:r>
      <w:proofErr w:type="spellStart"/>
      <w:r w:rsidR="000758AF">
        <w:rPr>
          <w:sz w:val="28"/>
          <w:szCs w:val="28"/>
          <w:lang w:val="uk-UA"/>
        </w:rPr>
        <w:t>офлайн</w:t>
      </w:r>
      <w:proofErr w:type="spellEnd"/>
      <w:r w:rsidR="000758AF">
        <w:rPr>
          <w:sz w:val="28"/>
          <w:szCs w:val="28"/>
          <w:lang w:val="uk-UA"/>
        </w:rPr>
        <w:t xml:space="preserve"> навчання.</w:t>
      </w:r>
    </w:p>
    <w:p w14:paraId="67F3A904" w14:textId="77777777" w:rsidR="000A0C72" w:rsidRPr="00C72B4F" w:rsidRDefault="000A0C72" w:rsidP="00F15853">
      <w:pPr>
        <w:pStyle w:val="af2"/>
        <w:shd w:val="clear" w:color="auto" w:fill="FFFFFF"/>
        <w:ind w:left="0"/>
        <w:jc w:val="both"/>
        <w:rPr>
          <w:sz w:val="16"/>
          <w:szCs w:val="16"/>
          <w:lang w:val="uk-UA"/>
        </w:rPr>
      </w:pPr>
    </w:p>
    <w:p w14:paraId="34D09B56" w14:textId="77777777" w:rsidR="00252EF1" w:rsidRPr="00252EF1" w:rsidRDefault="00252EF1" w:rsidP="00252E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52EF1">
        <w:rPr>
          <w:rFonts w:eastAsia="SimSun"/>
          <w:b/>
          <w:kern w:val="2"/>
          <w:sz w:val="28"/>
          <w:szCs w:val="28"/>
          <w:lang w:val="uk-UA" w:bidi="hi-IN"/>
        </w:rPr>
        <w:t>Звернення директора Величка О.Ю. та батьків учнів Ліцею №10              м. Житомира щодо можливості будівництва найпростішого укриття на території Ліцею №10.</w:t>
      </w:r>
    </w:p>
    <w:p w14:paraId="3B41D78E" w14:textId="449FC525" w:rsidR="00CD2154" w:rsidRPr="0074585D" w:rsidRDefault="00FC239C" w:rsidP="00252EF1">
      <w:pPr>
        <w:ind w:firstLine="426"/>
        <w:jc w:val="both"/>
        <w:rPr>
          <w:sz w:val="28"/>
          <w:szCs w:val="28"/>
          <w:lang w:val="uk-UA"/>
        </w:rPr>
      </w:pPr>
      <w:r w:rsidRPr="00CD2154">
        <w:rPr>
          <w:b/>
          <w:sz w:val="28"/>
          <w:szCs w:val="28"/>
          <w:lang w:val="uk-UA"/>
        </w:rPr>
        <w:t>СЛУХАЛИ:</w:t>
      </w:r>
      <w:r w:rsidR="00252EF1">
        <w:rPr>
          <w:b/>
          <w:sz w:val="28"/>
          <w:szCs w:val="28"/>
          <w:lang w:val="uk-UA"/>
        </w:rPr>
        <w:t xml:space="preserve"> </w:t>
      </w:r>
      <w:r w:rsidR="00252EF1" w:rsidRPr="00252EF1">
        <w:rPr>
          <w:bCs/>
          <w:sz w:val="28"/>
          <w:szCs w:val="28"/>
          <w:lang w:val="uk-UA"/>
        </w:rPr>
        <w:t>Величко О.Ю.,</w:t>
      </w:r>
      <w:r w:rsidRPr="00CD2154">
        <w:rPr>
          <w:b/>
          <w:sz w:val="28"/>
          <w:szCs w:val="28"/>
          <w:lang w:val="uk-UA"/>
        </w:rPr>
        <w:t xml:space="preserve"> </w:t>
      </w:r>
      <w:proofErr w:type="spellStart"/>
      <w:r w:rsidR="00252EF1" w:rsidRPr="0074585D">
        <w:rPr>
          <w:bCs/>
          <w:sz w:val="28"/>
          <w:szCs w:val="28"/>
          <w:lang w:val="uk-UA"/>
        </w:rPr>
        <w:t>Арендарчук</w:t>
      </w:r>
      <w:proofErr w:type="spellEnd"/>
      <w:r w:rsidR="00252EF1" w:rsidRPr="0074585D">
        <w:rPr>
          <w:bCs/>
          <w:sz w:val="28"/>
          <w:szCs w:val="28"/>
          <w:lang w:val="uk-UA"/>
        </w:rPr>
        <w:t xml:space="preserve"> В.В.,</w:t>
      </w:r>
      <w:r w:rsidR="00252EF1">
        <w:rPr>
          <w:b/>
          <w:sz w:val="28"/>
          <w:szCs w:val="28"/>
          <w:lang w:val="uk-UA"/>
        </w:rPr>
        <w:t xml:space="preserve"> </w:t>
      </w:r>
      <w:r w:rsidR="00252EF1">
        <w:rPr>
          <w:sz w:val="28"/>
          <w:szCs w:val="28"/>
          <w:lang w:val="uk-UA"/>
        </w:rPr>
        <w:t>Ковтуненко С.А. доповіли по суті питання.</w:t>
      </w:r>
    </w:p>
    <w:p w14:paraId="780A5EA9" w14:textId="501F74FD" w:rsidR="0021545B" w:rsidRPr="00252EF1" w:rsidRDefault="00252EF1" w:rsidP="00252EF1">
      <w:pPr>
        <w:jc w:val="center"/>
        <w:rPr>
          <w:i/>
          <w:sz w:val="28"/>
          <w:szCs w:val="28"/>
          <w:lang w:val="uk-UA"/>
        </w:rPr>
      </w:pPr>
      <w:r w:rsidRPr="00C90785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C90785">
        <w:rPr>
          <w:i/>
          <w:sz w:val="28"/>
          <w:szCs w:val="28"/>
          <w:lang w:val="uk-UA"/>
        </w:rPr>
        <w:t>)</w:t>
      </w:r>
    </w:p>
    <w:p w14:paraId="0B10DE8F" w14:textId="2CC4489B" w:rsidR="00E964B9" w:rsidRPr="00C72B4F" w:rsidRDefault="006968B4" w:rsidP="00664390">
      <w:pPr>
        <w:ind w:firstLine="42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14:paraId="2B05172D" w14:textId="77777777" w:rsidR="00252EF1" w:rsidRPr="00252EF1" w:rsidRDefault="00252EF1" w:rsidP="00252E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52EF1">
        <w:rPr>
          <w:rFonts w:eastAsia="SimSun"/>
          <w:b/>
          <w:kern w:val="2"/>
          <w:sz w:val="28"/>
          <w:szCs w:val="28"/>
          <w:lang w:val="uk-UA" w:bidi="hi-IN"/>
        </w:rPr>
        <w:t>Про списання основних засобів комунального підприємства «</w:t>
      </w:r>
      <w:proofErr w:type="spellStart"/>
      <w:r w:rsidRPr="00252EF1">
        <w:rPr>
          <w:rFonts w:eastAsia="SimSun"/>
          <w:b/>
          <w:kern w:val="2"/>
          <w:sz w:val="28"/>
          <w:szCs w:val="28"/>
          <w:lang w:val="uk-UA" w:bidi="hi-IN"/>
        </w:rPr>
        <w:t>Житомиртеплокомуненерго</w:t>
      </w:r>
      <w:proofErr w:type="spellEnd"/>
      <w:r w:rsidRPr="00252EF1">
        <w:rPr>
          <w:rFonts w:eastAsia="SimSun"/>
          <w:b/>
          <w:kern w:val="2"/>
          <w:sz w:val="28"/>
          <w:szCs w:val="28"/>
          <w:lang w:val="uk-UA" w:bidi="hi-IN"/>
        </w:rPr>
        <w:t>» Житомирської міської ради.</w:t>
      </w:r>
    </w:p>
    <w:p w14:paraId="5FBAC7EF" w14:textId="26B5D9DD" w:rsidR="001A7ED5" w:rsidRPr="00486681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252EF1">
        <w:rPr>
          <w:sz w:val="28"/>
          <w:szCs w:val="28"/>
          <w:lang w:val="uk-UA"/>
        </w:rPr>
        <w:t>Марцун</w:t>
      </w:r>
      <w:proofErr w:type="spellEnd"/>
      <w:r w:rsidR="00252EF1">
        <w:rPr>
          <w:sz w:val="28"/>
          <w:szCs w:val="28"/>
          <w:lang w:val="uk-UA"/>
        </w:rPr>
        <w:t xml:space="preserve"> О.В. </w:t>
      </w:r>
      <w:r w:rsidRPr="000C7D2C">
        <w:rPr>
          <w:sz w:val="28"/>
          <w:szCs w:val="28"/>
          <w:lang w:val="uk-UA"/>
        </w:rPr>
        <w:t>допові</w:t>
      </w:r>
      <w:r w:rsidR="00252EF1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по проєкту рішення </w:t>
      </w:r>
      <w:r w:rsidRPr="001814CB">
        <w:rPr>
          <w:sz w:val="28"/>
          <w:szCs w:val="28"/>
          <w:lang w:val="uk-UA"/>
        </w:rPr>
        <w:t>«</w:t>
      </w:r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>Про списання основних засобів комунального підприємства «</w:t>
      </w:r>
      <w:proofErr w:type="spellStart"/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>Житомиртеплокомуненерго</w:t>
      </w:r>
      <w:proofErr w:type="spellEnd"/>
      <w:r w:rsidR="00252EF1" w:rsidRPr="00252EF1">
        <w:rPr>
          <w:rFonts w:eastAsia="SimSun"/>
          <w:kern w:val="2"/>
          <w:sz w:val="28"/>
          <w:szCs w:val="28"/>
          <w:lang w:val="uk-UA" w:bidi="hi-IN"/>
        </w:rPr>
        <w:t>» Житомирської міської ради</w:t>
      </w:r>
      <w:r w:rsidRPr="00C71E1C">
        <w:rPr>
          <w:sz w:val="28"/>
          <w:szCs w:val="28"/>
          <w:lang w:val="uk-UA"/>
        </w:rPr>
        <w:t>».</w:t>
      </w:r>
    </w:p>
    <w:p w14:paraId="1B9504E0" w14:textId="1A523C7B" w:rsidR="001A7ED5" w:rsidRPr="00301158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252EF1"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Журавська О.Л., Кропивницька Л.Г., 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252EF1">
        <w:rPr>
          <w:sz w:val="28"/>
          <w:szCs w:val="28"/>
          <w:lang w:val="uk-UA"/>
        </w:rPr>
        <w:t>Павлусенко</w:t>
      </w:r>
      <w:proofErr w:type="spellEnd"/>
      <w:r w:rsidR="00252EF1">
        <w:rPr>
          <w:sz w:val="28"/>
          <w:szCs w:val="28"/>
          <w:lang w:val="uk-UA"/>
        </w:rPr>
        <w:t xml:space="preserve"> Л.В., </w:t>
      </w:r>
      <w:r>
        <w:rPr>
          <w:sz w:val="28"/>
          <w:szCs w:val="28"/>
          <w:lang w:val="uk-UA"/>
        </w:rPr>
        <w:t>Юрчук О.О.</w:t>
      </w:r>
    </w:p>
    <w:p w14:paraId="3EE8D22D" w14:textId="77777777" w:rsidR="001A7ED5" w:rsidRPr="00301158" w:rsidRDefault="001A7ED5" w:rsidP="001A7ED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04D3E929" w14:textId="77777777" w:rsidR="001A7ED5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4F930C64" w14:textId="77777777" w:rsidR="001A7ED5" w:rsidRDefault="001A7ED5" w:rsidP="001A7ED5">
      <w:pPr>
        <w:ind w:firstLine="426"/>
        <w:jc w:val="both"/>
        <w:rPr>
          <w:sz w:val="28"/>
          <w:szCs w:val="28"/>
          <w:lang w:val="uk-UA"/>
        </w:rPr>
      </w:pPr>
    </w:p>
    <w:p w14:paraId="52739CE2" w14:textId="77777777" w:rsidR="00252EF1" w:rsidRPr="00252EF1" w:rsidRDefault="00252EF1" w:rsidP="00252E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52EF1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Звіт про виконання бюджету Житомирської міської територіальної громади за І квартал 2023 року.</w:t>
      </w:r>
    </w:p>
    <w:p w14:paraId="67658843" w14:textId="1B93405E" w:rsidR="001A7ED5" w:rsidRPr="00374CB1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="00252EF1">
        <w:rPr>
          <w:bCs/>
          <w:sz w:val="28"/>
          <w:szCs w:val="28"/>
          <w:lang w:val="uk-UA"/>
        </w:rPr>
        <w:t>Грищук Т.А.</w:t>
      </w:r>
      <w:r>
        <w:rPr>
          <w:sz w:val="28"/>
          <w:szCs w:val="28"/>
          <w:lang w:val="uk-UA"/>
        </w:rPr>
        <w:t xml:space="preserve"> </w:t>
      </w:r>
      <w:r w:rsidR="00252EF1" w:rsidRPr="000C7D2C">
        <w:rPr>
          <w:sz w:val="28"/>
          <w:szCs w:val="28"/>
          <w:lang w:val="uk-UA"/>
        </w:rPr>
        <w:t>допові</w:t>
      </w:r>
      <w:r w:rsidR="00252EF1">
        <w:rPr>
          <w:sz w:val="28"/>
          <w:szCs w:val="28"/>
          <w:lang w:val="uk-UA"/>
        </w:rPr>
        <w:t>ла по проєкту рішення</w:t>
      </w:r>
      <w:r w:rsidR="00374CB1">
        <w:rPr>
          <w:sz w:val="28"/>
          <w:szCs w:val="28"/>
          <w:lang w:val="uk-UA"/>
        </w:rPr>
        <w:t xml:space="preserve"> </w:t>
      </w:r>
      <w:r w:rsidR="00374CB1" w:rsidRPr="00374CB1">
        <w:rPr>
          <w:sz w:val="28"/>
          <w:szCs w:val="28"/>
          <w:lang w:val="uk-UA"/>
        </w:rPr>
        <w:t>«</w:t>
      </w:r>
      <w:r w:rsidR="00374CB1" w:rsidRPr="00374CB1">
        <w:rPr>
          <w:rFonts w:eastAsia="SimSun"/>
          <w:kern w:val="2"/>
          <w:sz w:val="28"/>
          <w:szCs w:val="28"/>
          <w:lang w:val="uk-UA" w:bidi="hi-IN"/>
        </w:rPr>
        <w:t>Звіт про виконання бюджету Житомирської міської територіальної громади за І квартал 2023 року».</w:t>
      </w:r>
    </w:p>
    <w:p w14:paraId="02247BA0" w14:textId="77777777" w:rsidR="00374CB1" w:rsidRPr="00301158" w:rsidRDefault="00374CB1" w:rsidP="00374CB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7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Журавська О.Л., Кропивницька Л.Г., 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4CA7490B" w14:textId="77777777" w:rsidR="00374CB1" w:rsidRPr="00301158" w:rsidRDefault="00374CB1" w:rsidP="00374CB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48AA1360" w14:textId="77777777" w:rsidR="00374CB1" w:rsidRDefault="00374CB1" w:rsidP="00374CB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72B3DBF4" w14:textId="77777777" w:rsidR="00DC3F61" w:rsidRDefault="00DC3F61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271163A5" w14:textId="77777777" w:rsidR="002012DC" w:rsidRPr="00301158" w:rsidRDefault="002012DC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19830819" w14:textId="38DFEC74" w:rsidR="008D3A1B" w:rsidRPr="001D3E63" w:rsidRDefault="003632F8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DC45" w14:textId="77777777" w:rsidR="00F014DA" w:rsidRDefault="00F014DA" w:rsidP="00C67A56">
      <w:r>
        <w:separator/>
      </w:r>
    </w:p>
  </w:endnote>
  <w:endnote w:type="continuationSeparator" w:id="0">
    <w:p w14:paraId="639D996F" w14:textId="77777777" w:rsidR="00F014DA" w:rsidRDefault="00F014DA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A526" w14:textId="77777777" w:rsidR="00F014DA" w:rsidRDefault="00D403B8">
    <w:pPr>
      <w:pStyle w:val="af"/>
      <w:jc w:val="center"/>
    </w:pPr>
    <w:r>
      <w:rPr>
        <w:noProof/>
      </w:rPr>
      <w:fldChar w:fldCharType="begin"/>
    </w:r>
    <w:r w:rsidR="00F014DA">
      <w:rPr>
        <w:noProof/>
      </w:rPr>
      <w:instrText xml:space="preserve"> PAGE   \* MERGEFORMAT </w:instrText>
    </w:r>
    <w:r>
      <w:rPr>
        <w:noProof/>
      </w:rPr>
      <w:fldChar w:fldCharType="separate"/>
    </w:r>
    <w:r w:rsidR="00827052">
      <w:rPr>
        <w:noProof/>
      </w:rPr>
      <w:t>11</w:t>
    </w:r>
    <w:r>
      <w:rPr>
        <w:noProof/>
      </w:rPr>
      <w:fldChar w:fldCharType="end"/>
    </w:r>
  </w:p>
  <w:p w14:paraId="76C556CD" w14:textId="77777777" w:rsidR="00F014DA" w:rsidRDefault="00F014D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747B" w14:textId="77777777" w:rsidR="00F014DA" w:rsidRDefault="00F014DA" w:rsidP="00C67A56">
      <w:r>
        <w:separator/>
      </w:r>
    </w:p>
  </w:footnote>
  <w:footnote w:type="continuationSeparator" w:id="0">
    <w:p w14:paraId="7EFD5851" w14:textId="77777777" w:rsidR="00F014DA" w:rsidRDefault="00F014DA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 w16cid:durableId="696929159">
    <w:abstractNumId w:val="8"/>
  </w:num>
  <w:num w:numId="2" w16cid:durableId="762260150">
    <w:abstractNumId w:val="3"/>
  </w:num>
  <w:num w:numId="3" w16cid:durableId="49043132">
    <w:abstractNumId w:val="13"/>
  </w:num>
  <w:num w:numId="4" w16cid:durableId="1590457427">
    <w:abstractNumId w:val="10"/>
  </w:num>
  <w:num w:numId="5" w16cid:durableId="1770658839">
    <w:abstractNumId w:val="6"/>
  </w:num>
  <w:num w:numId="6" w16cid:durableId="1551572501">
    <w:abstractNumId w:val="4"/>
  </w:num>
  <w:num w:numId="7" w16cid:durableId="1949652345">
    <w:abstractNumId w:val="9"/>
  </w:num>
  <w:num w:numId="8" w16cid:durableId="414515458">
    <w:abstractNumId w:val="2"/>
  </w:num>
  <w:num w:numId="9" w16cid:durableId="1746292876">
    <w:abstractNumId w:val="7"/>
  </w:num>
  <w:num w:numId="10" w16cid:durableId="244924528">
    <w:abstractNumId w:val="12"/>
  </w:num>
  <w:num w:numId="11" w16cid:durableId="378087550">
    <w:abstractNumId w:val="5"/>
  </w:num>
  <w:num w:numId="12" w16cid:durableId="1220092442">
    <w:abstractNumId w:val="11"/>
  </w:num>
  <w:num w:numId="13" w16cid:durableId="60562484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8AF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2A8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440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0CF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8C4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D15"/>
    <w:rsid w:val="002F6D45"/>
    <w:rsid w:val="002F6FBD"/>
    <w:rsid w:val="002F731E"/>
    <w:rsid w:val="002F7897"/>
    <w:rsid w:val="002F7945"/>
    <w:rsid w:val="002F7BFC"/>
    <w:rsid w:val="002F7C11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681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62C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0B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5B"/>
    <w:rsid w:val="0072016A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232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1E1C"/>
    <w:rsid w:val="00C721E6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B7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1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99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4006A-24D3-4AC1-A6CF-AD956AD6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4294942183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182</cp:revision>
  <cp:lastPrinted>2023-05-19T10:47:00Z</cp:lastPrinted>
  <dcterms:created xsi:type="dcterms:W3CDTF">2018-05-29T07:33:00Z</dcterms:created>
  <dcterms:modified xsi:type="dcterms:W3CDTF">2023-05-19T10:48:00Z</dcterms:modified>
</cp:coreProperties>
</file>