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10A" w:rsidRPr="002C110A" w:rsidRDefault="002C110A" w:rsidP="002C110A">
      <w:pPr>
        <w:pStyle w:val="standard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150" w:afterAutospacing="0"/>
        <w:ind w:left="284" w:hanging="284"/>
        <w:contextualSpacing/>
        <w:rPr>
          <w:rFonts w:ascii="Georgia" w:hAnsi="Georgia"/>
          <w:color w:val="333333"/>
        </w:rPr>
      </w:pPr>
      <w:proofErr w:type="spellStart"/>
      <w:r>
        <w:rPr>
          <w:rFonts w:ascii="Georgia" w:hAnsi="Georgia"/>
          <w:color w:val="333333"/>
        </w:rPr>
        <w:t>Державна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рішення</w:t>
      </w:r>
      <w:proofErr w:type="spellEnd"/>
      <w:r>
        <w:rPr>
          <w:rFonts w:ascii="Georgia" w:hAnsi="Georgia"/>
          <w:color w:val="333333"/>
        </w:rPr>
        <w:t xml:space="preserve"> про </w:t>
      </w:r>
      <w:proofErr w:type="spellStart"/>
      <w:r>
        <w:rPr>
          <w:rFonts w:ascii="Georgia" w:hAnsi="Georgia"/>
          <w:color w:val="333333"/>
        </w:rPr>
        <w:t>припинення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юридичної</w:t>
      </w:r>
      <w:proofErr w:type="spellEnd"/>
      <w:r>
        <w:rPr>
          <w:rFonts w:ascii="Georgia" w:hAnsi="Georgia"/>
          <w:color w:val="333333"/>
        </w:rPr>
        <w:t xml:space="preserve"> особи.</w:t>
      </w:r>
    </w:p>
    <w:p w:rsidR="002C110A" w:rsidRDefault="002C110A" w:rsidP="002C110A">
      <w:pPr>
        <w:pStyle w:val="standard"/>
        <w:numPr>
          <w:ilvl w:val="0"/>
          <w:numId w:val="1"/>
        </w:numPr>
        <w:shd w:val="clear" w:color="auto" w:fill="FFFFFF"/>
        <w:tabs>
          <w:tab w:val="num" w:pos="284"/>
        </w:tabs>
        <w:ind w:hanging="720"/>
        <w:contextualSpacing/>
        <w:rPr>
          <w:rFonts w:ascii="Georgia" w:hAnsi="Georgia"/>
          <w:color w:val="333333"/>
        </w:rPr>
      </w:pPr>
      <w:proofErr w:type="spellStart"/>
      <w:r>
        <w:rPr>
          <w:rFonts w:ascii="Georgia" w:hAnsi="Georgia"/>
          <w:color w:val="333333"/>
        </w:rPr>
        <w:t>Виписка</w:t>
      </w:r>
      <w:proofErr w:type="spellEnd"/>
      <w:r>
        <w:rPr>
          <w:rFonts w:ascii="Georgia" w:hAnsi="Georgia"/>
          <w:color w:val="333333"/>
        </w:rPr>
        <w:t xml:space="preserve"> сформована за результатом </w:t>
      </w:r>
      <w:proofErr w:type="spellStart"/>
      <w:r>
        <w:rPr>
          <w:rFonts w:ascii="Georgia" w:hAnsi="Georgia"/>
          <w:color w:val="333333"/>
        </w:rPr>
        <w:t>проведення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реєстраційної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дії</w:t>
      </w:r>
      <w:proofErr w:type="spellEnd"/>
      <w:r>
        <w:rPr>
          <w:rFonts w:ascii="Georgia" w:hAnsi="Georgia"/>
          <w:color w:val="333333"/>
        </w:rPr>
        <w:t>.</w:t>
      </w:r>
    </w:p>
    <w:p w:rsidR="002C110A" w:rsidRDefault="002C110A" w:rsidP="002C110A">
      <w:pPr>
        <w:numPr>
          <w:ilvl w:val="0"/>
          <w:numId w:val="1"/>
        </w:num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hanging="720"/>
        <w:contextualSpacing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відмову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державній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2C110A" w:rsidRDefault="002C110A" w:rsidP="002C110A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>
        <w:rPr>
          <w:rFonts w:ascii="Georgia" w:hAnsi="Georgia"/>
          <w:b/>
          <w:bCs/>
          <w:i/>
          <w:iCs/>
          <w:color w:val="333333"/>
          <w:lang w:val="en-US"/>
        </w:rPr>
        <w:t> </w:t>
      </w:r>
      <w:r>
        <w:rPr>
          <w:rFonts w:ascii="Georgia" w:hAnsi="Georgia"/>
          <w:i/>
          <w:iCs/>
          <w:color w:val="333333"/>
        </w:rPr>
        <w:t xml:space="preserve">з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>
        <w:rPr>
          <w:rFonts w:ascii="Georgia" w:hAnsi="Georgia"/>
          <w:i/>
          <w:iCs/>
          <w:color w:val="333333"/>
        </w:rPr>
        <w:t xml:space="preserve"> державного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proofErr w:type="spellStart"/>
      <w:r>
        <w:rPr>
          <w:rFonts w:ascii="Georgia" w:hAnsi="Georgia"/>
          <w:i/>
          <w:iCs/>
          <w:color w:val="333333"/>
        </w:rPr>
        <w:t>підприємців</w:t>
      </w:r>
      <w:proofErr w:type="spellEnd"/>
      <w:r>
        <w:rPr>
          <w:rFonts w:ascii="Georgia" w:hAnsi="Georgia"/>
          <w:i/>
          <w:iCs/>
          <w:color w:val="333333"/>
        </w:rPr>
        <w:t xml:space="preserve"> та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r>
        <w:rPr>
          <w:rFonts w:ascii="Georgia" w:hAnsi="Georgia"/>
          <w:i/>
          <w:color w:val="333333"/>
          <w:shd w:val="clear" w:color="auto" w:fill="FFFFFF"/>
        </w:rPr>
        <w:t xml:space="preserve"> документ в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Законом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>
        <w:rPr>
          <w:rFonts w:ascii="Georgia" w:hAnsi="Georgia"/>
          <w:i/>
          <w:color w:val="333333"/>
          <w:shd w:val="clear" w:color="auto" w:fill="FFFFFF"/>
        </w:rPr>
        <w:t xml:space="preserve">,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 результатами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і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підрозділ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(у тому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в органах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статистики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органах,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характеру)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не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статусу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особи, 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2C110A" w:rsidRDefault="002C110A" w:rsidP="002C11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>
        <w:rPr>
          <w:rFonts w:ascii="Georgia" w:hAnsi="Georgia"/>
          <w:b/>
          <w:bCs/>
          <w:color w:val="333333"/>
        </w:rPr>
        <w:t xml:space="preserve"> про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>
        <w:rPr>
          <w:rFonts w:ascii="Georgia" w:hAnsi="Georgia"/>
          <w:b/>
          <w:bCs/>
          <w:color w:val="333333"/>
        </w:rPr>
        <w:t xml:space="preserve"> у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підстав</w:t>
      </w:r>
      <w:proofErr w:type="spellEnd"/>
      <w:r>
        <w:rPr>
          <w:rFonts w:ascii="Georgia" w:hAnsi="Georgia"/>
          <w:b/>
          <w:bCs/>
          <w:color w:val="333333"/>
        </w:rPr>
        <w:t xml:space="preserve"> для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 та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суб’єкта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про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>
        <w:rPr>
          <w:rFonts w:ascii="Georgia" w:hAnsi="Georgia"/>
          <w:i/>
          <w:iCs/>
          <w:color w:val="333333"/>
        </w:rPr>
        <w:t xml:space="preserve"> на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>
        <w:rPr>
          <w:rFonts w:ascii="Georgia" w:hAnsi="Georgia"/>
          <w:i/>
          <w:iCs/>
          <w:color w:val="333333"/>
        </w:rPr>
        <w:t xml:space="preserve"> у день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>.</w:t>
      </w:r>
    </w:p>
    <w:p w:rsidR="002C110A" w:rsidRDefault="002C110A" w:rsidP="002C11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</w:p>
    <w:p w:rsidR="0007015E" w:rsidRDefault="0007015E"/>
    <w:sectPr w:rsidR="0007015E" w:rsidSect="00CE1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D653E"/>
    <w:multiLevelType w:val="multilevel"/>
    <w:tmpl w:val="7BA25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B5A"/>
    <w:rsid w:val="0007015E"/>
    <w:rsid w:val="002C110A"/>
    <w:rsid w:val="004B2533"/>
    <w:rsid w:val="005F307F"/>
    <w:rsid w:val="00CA0B5A"/>
    <w:rsid w:val="00CE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31FC6E-BB86-4E9D-BEC2-BCDC320F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uiPriority w:val="99"/>
    <w:rsid w:val="004B2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2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7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2018-12-10T08:49:00Z</dcterms:created>
  <dcterms:modified xsi:type="dcterms:W3CDTF">2023-05-04T10:56:00Z</dcterms:modified>
</cp:coreProperties>
</file>