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D2" w:rsidRDefault="00FE59D2" w:rsidP="00FE59D2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544415" cy="1240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22" cy="12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86C" w:rsidRPr="00232167" w:rsidRDefault="005915A7" w:rsidP="0023216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167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915A7" w:rsidRPr="00232167" w:rsidRDefault="005915A7" w:rsidP="0023216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Центру комплексної реабілітації для дітей з інвалідністю Житомирської міської ради </w:t>
      </w:r>
      <w:r w:rsidR="006A2C15" w:rsidRPr="00232167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A269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A2C15" w:rsidRPr="00232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6A2C15" w:rsidRPr="008168AF" w:rsidRDefault="006A2C15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Центр комплексної реабілітації для дітей з інвалідністю Житомирської міської ради – це комунальна установа міської ради, цільовим призначенням якої є здійснення заходів з комплексної реабілітації, спрямованих на коригування функціональних порушень у дітей з інвалідністю віком до 18 років та дітей віком до трьох років, які мають ризик щодо отримання інвалідності</w:t>
      </w:r>
      <w:r w:rsidR="00737BCA" w:rsidRPr="008168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7BCA" w:rsidRPr="008168AF" w:rsidRDefault="00737BCA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Фінансування закладу 202</w:t>
      </w:r>
      <w:r w:rsidR="00A269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році здійснювалося за рахунок коштів місцевого бюджету. Касові 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>видатки здійснювалися за напрямами: обладнання, мате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 xml:space="preserve">ріали та інвентар на суму 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194872,08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грн, оплата послуги харчування – 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62748,00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грн, оплата комунальних послуг </w:t>
      </w:r>
      <w:proofErr w:type="spellStart"/>
      <w:r w:rsidR="00900C76" w:rsidRPr="008168AF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proofErr w:type="spellEnd"/>
      <w:r w:rsidR="00791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165701,44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 утримання закладу – 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209392,12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49250,00</w:t>
      </w:r>
      <w:bookmarkStart w:id="0" w:name="_GoBack"/>
      <w:bookmarkEnd w:id="0"/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0F19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A7089">
        <w:rPr>
          <w:rFonts w:ascii="Times New Roman" w:hAnsi="Times New Roman" w:cs="Times New Roman"/>
          <w:sz w:val="28"/>
          <w:szCs w:val="28"/>
          <w:lang w:val="uk-UA"/>
        </w:rPr>
        <w:t>прямовано на придбання палива для спеціального автомобіля.</w:t>
      </w:r>
    </w:p>
    <w:p w:rsidR="00555400" w:rsidRPr="008168AF" w:rsidRDefault="00555400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Зарахування отримувачів послуг до Центру здійснювалося відповідно до чинного законодавства за рішенням департаменту соціального захисту населення. </w:t>
      </w:r>
    </w:p>
    <w:p w:rsidR="00555400" w:rsidRPr="004F76D1" w:rsidRDefault="00A2697A" w:rsidP="008168A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</w:t>
      </w:r>
      <w:r w:rsidR="00555400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році отримувачами послуг </w:t>
      </w:r>
      <w:r w:rsidR="00555400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Центру стали </w:t>
      </w:r>
      <w:r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414 </w:t>
      </w:r>
      <w:r w:rsidR="00555400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дитини з особливими потребами</w:t>
      </w:r>
      <w:r w:rsidR="00A475DF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За категоріями: діти з інвалідністю – </w:t>
      </w:r>
      <w:r w:rsidR="004F76D1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261</w:t>
      </w:r>
      <w:r w:rsidR="00A475DF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діти, які належать до групи ризику щодо отримання інвалідності – </w:t>
      </w:r>
      <w:r w:rsidR="004F76D1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125</w:t>
      </w:r>
      <w:r w:rsidR="00A475DF"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429E2" w:rsidRDefault="00A475DF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6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Протягом року Центр працював за 5-денним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режимом роботи. Основні форми надання послуг – амбулаторна, консультативна, денне перебування.</w:t>
      </w:r>
    </w:p>
    <w:p w:rsidR="00A475DF" w:rsidRPr="008168AF" w:rsidRDefault="00A475DF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0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 д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ітей з інвалідністю підгрупи А забезпечено соціальною послугою «денного догляду». </w:t>
      </w:r>
      <w:r w:rsidR="00B64AFE" w:rsidRPr="008168AF">
        <w:rPr>
          <w:rFonts w:ascii="Times New Roman" w:hAnsi="Times New Roman" w:cs="Times New Roman"/>
          <w:sz w:val="28"/>
          <w:szCs w:val="28"/>
          <w:lang w:val="uk-UA"/>
        </w:rPr>
        <w:t>Центр внесено до реєстру надавачів соціальної послуги, її надання здійснюється згідно вимог Державного стандарту денного д</w:t>
      </w:r>
      <w:r w:rsidR="001429E2">
        <w:rPr>
          <w:rFonts w:ascii="Times New Roman" w:hAnsi="Times New Roman" w:cs="Times New Roman"/>
          <w:sz w:val="28"/>
          <w:szCs w:val="28"/>
          <w:lang w:val="uk-UA"/>
        </w:rPr>
        <w:t>огляду, відповідно результатів оцінки ступеня індивідуальних потреб отримувача.</w:t>
      </w:r>
    </w:p>
    <w:p w:rsidR="00791097" w:rsidRPr="00791097" w:rsidRDefault="00F70816" w:rsidP="00232167">
      <w:pPr>
        <w:spacing w:line="48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10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закладі</w:t>
      </w:r>
      <w:r w:rsidR="00791097" w:rsidRPr="007910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впроваджується сімейно центрована послуга раннього втручання. </w:t>
      </w:r>
    </w:p>
    <w:p w:rsidR="00737BCA" w:rsidRPr="008168AF" w:rsidRDefault="00F70816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Для надання послуг комплексної реабілітації (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>) у закладі функціонує два відділення – соціальної та психолого-педагогічної реабілітації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та відділення фізичної реабілітації. Протягом звітного періоду Центр забезпечував проведення комплексу заходів з ранньої, соціальної, фізичної, психолого-педагогічної реабілітації (</w:t>
      </w:r>
      <w:proofErr w:type="spellStart"/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). Корекційні заняття передбачали проведення оцінки фізичного стану дитини, психолого-педагогічну, соціальну діагностики, 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відповідну корекцію, заходи фізичної реабілітації, відновного лікування та оцінку надання послуг. Систем</w:t>
      </w:r>
      <w:r w:rsidR="00231372" w:rsidRPr="008168AF">
        <w:rPr>
          <w:rFonts w:ascii="Times New Roman" w:hAnsi="Times New Roman" w:cs="Times New Roman"/>
          <w:sz w:val="28"/>
          <w:szCs w:val="28"/>
          <w:lang w:val="uk-UA"/>
        </w:rPr>
        <w:t>а заходів спрямовувала</w:t>
      </w:r>
      <w:r w:rsidR="00962054"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ся на формування життєвої компетентності отримувачів послуг, покращення </w:t>
      </w:r>
      <w:r w:rsidR="00231372" w:rsidRPr="008168AF">
        <w:rPr>
          <w:rFonts w:ascii="Times New Roman" w:hAnsi="Times New Roman" w:cs="Times New Roman"/>
          <w:sz w:val="28"/>
          <w:szCs w:val="28"/>
          <w:lang w:val="uk-UA"/>
        </w:rPr>
        <w:t>здатності до громадської активності.</w:t>
      </w:r>
    </w:p>
    <w:p w:rsidR="00231372" w:rsidRPr="008168AF" w:rsidRDefault="00231372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завдань стосовно якісного забезпечення отримувачів реабілітаційними та соціальними послугами створено оптимальні умови та матеріальну базу для забезпечення ефективності корекційної, 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реабілітаційно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>-відновлювальної роботи, для набуття вихованцями соціального досвіду, необхідного для інтеграції їх у суспільство.</w:t>
      </w:r>
    </w:p>
    <w:tbl>
      <w:tblPr>
        <w:tblpPr w:leftFromText="180" w:rightFromText="180" w:vertAnchor="page" w:horzAnchor="margin" w:tblpXSpec="center" w:tblpY="8467"/>
        <w:tblW w:w="76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3156"/>
      </w:tblGrid>
      <w:tr w:rsidR="001429E2" w:rsidRPr="008168AF" w:rsidTr="001429E2">
        <w:trPr>
          <w:trHeight w:val="567"/>
        </w:trPr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Види</w:t>
            </w:r>
          </w:p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реабілітаційних заходів та послуг</w:t>
            </w:r>
          </w:p>
        </w:tc>
        <w:tc>
          <w:tcPr>
            <w:tcW w:w="3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Кількість послуг</w:t>
            </w:r>
          </w:p>
          <w:p w:rsidR="001429E2" w:rsidRPr="008168AF" w:rsidRDefault="001429E2" w:rsidP="00A2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станом на 31.12.202</w:t>
            </w:r>
            <w:r w:rsidR="00A26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</w:p>
        </w:tc>
      </w:tr>
      <w:tr w:rsidR="001429E2" w:rsidRPr="008168AF" w:rsidTr="001429E2">
        <w:trPr>
          <w:trHeight w:val="555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5FD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Психолого-педагогічна </w:t>
            </w:r>
            <w:r w:rsidR="00815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та соціально-побутова </w:t>
            </w: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реабілітація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5FDF" w:rsidRDefault="00815FDF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5F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1930</w:t>
            </w:r>
          </w:p>
        </w:tc>
      </w:tr>
      <w:tr w:rsidR="001429E2" w:rsidRPr="008168AF" w:rsidTr="001429E2">
        <w:trPr>
          <w:trHeight w:val="567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Фізична реабілітація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(послуги з ЛФК та масажу )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5FD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5F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815FDF" w:rsidRPr="00815F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840</w:t>
            </w:r>
          </w:p>
        </w:tc>
      </w:tr>
      <w:tr w:rsidR="001429E2" w:rsidRPr="008168AF" w:rsidTr="001429E2">
        <w:trPr>
          <w:trHeight w:val="360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Фізіотерапевтичні послуги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5FDF" w:rsidRDefault="001429E2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5F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830</w:t>
            </w:r>
          </w:p>
        </w:tc>
      </w:tr>
      <w:tr w:rsidR="001429E2" w:rsidRPr="008168AF" w:rsidTr="001429E2">
        <w:trPr>
          <w:trHeight w:val="411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Спелеотерапія (соляна кімната)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5FDF" w:rsidRDefault="00A2697A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815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1216</w:t>
            </w:r>
          </w:p>
        </w:tc>
      </w:tr>
      <w:tr w:rsidR="001429E2" w:rsidRPr="008168AF" w:rsidTr="001429E2">
        <w:trPr>
          <w:trHeight w:val="411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Соціальна послуга «денного догляду»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5FDF" w:rsidRDefault="00A2697A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815F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1985</w:t>
            </w:r>
          </w:p>
        </w:tc>
      </w:tr>
      <w:tr w:rsidR="001429E2" w:rsidRPr="008168AF" w:rsidTr="001429E2">
        <w:trPr>
          <w:trHeight w:val="566"/>
        </w:trPr>
        <w:tc>
          <w:tcPr>
            <w:tcW w:w="4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Транспортна послуга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9E2" w:rsidRPr="008168AF" w:rsidRDefault="00A2697A" w:rsidP="001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1088</w:t>
            </w:r>
          </w:p>
        </w:tc>
      </w:tr>
      <w:tr w:rsidR="001429E2" w:rsidRPr="008168AF" w:rsidTr="001429E2">
        <w:trPr>
          <w:trHeight w:val="857"/>
        </w:trPr>
        <w:tc>
          <w:tcPr>
            <w:tcW w:w="4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8168AF" w:rsidRDefault="001429E2" w:rsidP="001429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429E2" w:rsidRPr="008168AF" w:rsidRDefault="001429E2" w:rsidP="0014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lang w:val="uk-UA"/>
              </w:rPr>
              <w:t>Разом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9E2" w:rsidRPr="00364B1B" w:rsidRDefault="00364B1B" w:rsidP="001429E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64B1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8889</w:t>
            </w:r>
          </w:p>
          <w:p w:rsidR="001429E2" w:rsidRPr="008168AF" w:rsidRDefault="001429E2" w:rsidP="001429E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73FD" w:rsidRPr="008168AF" w:rsidRDefault="008973FD" w:rsidP="00232167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В Центрі працює служба «соціального таксі». Для </w:t>
      </w:r>
      <w:proofErr w:type="spellStart"/>
      <w:r w:rsidRPr="008168AF">
        <w:rPr>
          <w:rFonts w:ascii="Times New Roman" w:hAnsi="Times New Roman" w:cs="Times New Roman"/>
          <w:sz w:val="28"/>
          <w:szCs w:val="28"/>
          <w:lang w:val="uk-UA"/>
        </w:rPr>
        <w:t>довезення</w:t>
      </w:r>
      <w:proofErr w:type="spellEnd"/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лікувально-профілактичних, реабілітаційних закладів протягом року виконано</w:t>
      </w:r>
      <w:r w:rsidR="00815F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15FDF" w:rsidRPr="00815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1088 </w:t>
      </w:r>
      <w:r w:rsidRPr="00815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>аявок.</w:t>
      </w:r>
    </w:p>
    <w:p w:rsidR="00232167" w:rsidRPr="008168AF" w:rsidRDefault="00231372" w:rsidP="0023216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68AF">
        <w:rPr>
          <w:rFonts w:ascii="Times New Roman" w:hAnsi="Times New Roman" w:cs="Times New Roman"/>
          <w:sz w:val="28"/>
          <w:szCs w:val="28"/>
          <w:lang w:val="uk-UA"/>
        </w:rPr>
        <w:t>Робота в га</w:t>
      </w:r>
      <w:r w:rsidR="00815FDF">
        <w:rPr>
          <w:rFonts w:ascii="Times New Roman" w:hAnsi="Times New Roman" w:cs="Times New Roman"/>
          <w:sz w:val="28"/>
          <w:szCs w:val="28"/>
          <w:lang w:val="uk-UA"/>
        </w:rPr>
        <w:t>лузі охорони праці протягом 2023</w:t>
      </w:r>
      <w:r w:rsidRPr="008168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12DFB" w:rsidRPr="008168AF">
        <w:rPr>
          <w:rFonts w:ascii="Times New Roman" w:hAnsi="Times New Roman" w:cs="Times New Roman"/>
          <w:sz w:val="28"/>
          <w:szCs w:val="28"/>
          <w:lang w:val="uk-UA"/>
        </w:rPr>
        <w:t>в Центрі здійснювалася відповідно до законодавства про охорону праці. З працівниками закладу систематично проводилися інструктажі з охорони праці, техног</w:t>
      </w:r>
      <w:r w:rsidR="00232167">
        <w:rPr>
          <w:rFonts w:ascii="Times New Roman" w:hAnsi="Times New Roman" w:cs="Times New Roman"/>
          <w:sz w:val="28"/>
          <w:szCs w:val="28"/>
          <w:lang w:val="uk-UA"/>
        </w:rPr>
        <w:t>енної безпеки, пожежної безпеки.</w:t>
      </w:r>
    </w:p>
    <w:p w:rsidR="00555400" w:rsidRPr="008168AF" w:rsidRDefault="005554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5400" w:rsidRPr="008168AF" w:rsidRDefault="005554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55400" w:rsidRPr="008168AF" w:rsidSect="00232167">
      <w:pgSz w:w="12240" w:h="15840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15A7"/>
    <w:rsid w:val="000F19F8"/>
    <w:rsid w:val="001429E2"/>
    <w:rsid w:val="00231372"/>
    <w:rsid w:val="00232167"/>
    <w:rsid w:val="00364B1B"/>
    <w:rsid w:val="004F76D1"/>
    <w:rsid w:val="00555400"/>
    <w:rsid w:val="005915A7"/>
    <w:rsid w:val="005F22D2"/>
    <w:rsid w:val="006A2C15"/>
    <w:rsid w:val="00737BCA"/>
    <w:rsid w:val="00764D45"/>
    <w:rsid w:val="00791097"/>
    <w:rsid w:val="00815FDF"/>
    <w:rsid w:val="008168AF"/>
    <w:rsid w:val="0087159E"/>
    <w:rsid w:val="0087786C"/>
    <w:rsid w:val="008973FD"/>
    <w:rsid w:val="00900C76"/>
    <w:rsid w:val="00962054"/>
    <w:rsid w:val="00A2697A"/>
    <w:rsid w:val="00A475DF"/>
    <w:rsid w:val="00B64AFE"/>
    <w:rsid w:val="00C12DFB"/>
    <w:rsid w:val="00F70816"/>
    <w:rsid w:val="00FA7089"/>
    <w:rsid w:val="00FE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7EA3-4D18-4E8E-A301-9F509C0D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4</cp:revision>
  <dcterms:created xsi:type="dcterms:W3CDTF">2024-05-22T12:21:00Z</dcterms:created>
  <dcterms:modified xsi:type="dcterms:W3CDTF">2024-05-22T12:40:00Z</dcterms:modified>
</cp:coreProperties>
</file>